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8F" w:rsidRPr="000656C8" w:rsidRDefault="00360F54" w:rsidP="00C3028D">
      <w:pPr>
        <w:jc w:val="center"/>
        <w:rPr>
          <w:rFonts w:ascii="Bookman Old Style" w:hAnsi="Bookman Old Style"/>
          <w:b/>
          <w:sz w:val="18"/>
          <w:szCs w:val="18"/>
        </w:rPr>
      </w:pPr>
      <w:r w:rsidRPr="000656C8">
        <w:rPr>
          <w:rFonts w:ascii="Bookman Old Style" w:hAnsi="Bookman Old Style"/>
          <w:b/>
          <w:sz w:val="18"/>
          <w:szCs w:val="18"/>
        </w:rPr>
        <w:t>Plan Działalności</w:t>
      </w:r>
      <w:r w:rsidR="00B251D3">
        <w:rPr>
          <w:rFonts w:ascii="Bookman Old Style" w:hAnsi="Bookman Old Style"/>
          <w:b/>
          <w:sz w:val="18"/>
          <w:szCs w:val="18"/>
        </w:rPr>
        <w:t xml:space="preserve"> </w:t>
      </w:r>
    </w:p>
    <w:p w:rsidR="00360F54" w:rsidRPr="000656C8" w:rsidRDefault="00360F54" w:rsidP="00E36A99">
      <w:pPr>
        <w:jc w:val="center"/>
        <w:rPr>
          <w:rFonts w:ascii="Bookman Old Style" w:hAnsi="Bookman Old Style"/>
          <w:b/>
          <w:sz w:val="18"/>
          <w:szCs w:val="18"/>
        </w:rPr>
      </w:pPr>
      <w:r w:rsidRPr="000656C8">
        <w:rPr>
          <w:rFonts w:ascii="Bookman Old Style" w:hAnsi="Bookman Old Style"/>
          <w:b/>
          <w:sz w:val="18"/>
          <w:szCs w:val="18"/>
        </w:rPr>
        <w:t>Komendanta Wojewódzkiego Policji w Bydgoszczy na rok 2020</w:t>
      </w:r>
    </w:p>
    <w:p w:rsidR="00360F54" w:rsidRPr="000656C8" w:rsidRDefault="00360F54" w:rsidP="00C3028D">
      <w:pPr>
        <w:jc w:val="center"/>
        <w:rPr>
          <w:rFonts w:ascii="Bookman Old Style" w:hAnsi="Bookman Old Style"/>
          <w:sz w:val="18"/>
          <w:szCs w:val="18"/>
        </w:rPr>
      </w:pPr>
    </w:p>
    <w:p w:rsidR="004242D0" w:rsidRPr="000656C8" w:rsidRDefault="004242D0" w:rsidP="00C3028D">
      <w:pPr>
        <w:pStyle w:val="Nagwek"/>
        <w:tabs>
          <w:tab w:val="clear" w:pos="4536"/>
          <w:tab w:val="clear" w:pos="9072"/>
        </w:tabs>
        <w:ind w:left="4248" w:firstLine="708"/>
        <w:rPr>
          <w:rFonts w:ascii="Bookman Old Style" w:hAnsi="Bookman Old Style"/>
          <w:b/>
          <w:color w:val="FF0000"/>
          <w:sz w:val="18"/>
          <w:szCs w:val="18"/>
        </w:rPr>
      </w:pPr>
    </w:p>
    <w:tbl>
      <w:tblPr>
        <w:tblW w:w="527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023"/>
        <w:gridCol w:w="2650"/>
        <w:gridCol w:w="5978"/>
        <w:gridCol w:w="1586"/>
        <w:gridCol w:w="1723"/>
      </w:tblGrid>
      <w:tr w:rsidR="00A7542F" w:rsidRPr="000656C8" w:rsidTr="00A7542F">
        <w:trPr>
          <w:trHeight w:val="1419"/>
          <w:tblHeader/>
        </w:trPr>
        <w:tc>
          <w:tcPr>
            <w:tcW w:w="591" w:type="pct"/>
            <w:vMerge w:val="restart"/>
            <w:shd w:val="clear" w:color="auto" w:fill="D9D9D9" w:themeFill="background1" w:themeFillShade="D9"/>
            <w:vAlign w:val="center"/>
          </w:tcPr>
          <w:p w:rsidR="00951100" w:rsidRPr="000656C8" w:rsidRDefault="00951100" w:rsidP="00E36A9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Priorytet/cel</w:t>
            </w:r>
            <w:r w:rsidRPr="000656C8">
              <w:rPr>
                <w:rStyle w:val="Odwoanieprzypisudolnego"/>
                <w:rFonts w:ascii="Bookman Old Style" w:hAnsi="Bookman Old Style"/>
                <w:b/>
                <w:sz w:val="18"/>
                <w:szCs w:val="18"/>
              </w:rPr>
              <w:footnoteReference w:id="1"/>
            </w:r>
          </w:p>
        </w:tc>
        <w:tc>
          <w:tcPr>
            <w:tcW w:w="639" w:type="pct"/>
            <w:vMerge w:val="restart"/>
            <w:shd w:val="clear" w:color="auto" w:fill="D9D9D9" w:themeFill="background1" w:themeFillShade="D9"/>
            <w:vAlign w:val="center"/>
          </w:tcPr>
          <w:p w:rsidR="00951100" w:rsidRPr="000656C8" w:rsidRDefault="00951100" w:rsidP="00E36A9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Zadanie</w:t>
            </w:r>
          </w:p>
        </w:tc>
        <w:tc>
          <w:tcPr>
            <w:tcW w:w="837" w:type="pct"/>
            <w:vMerge w:val="restart"/>
            <w:shd w:val="clear" w:color="auto" w:fill="D9D9D9" w:themeFill="background1" w:themeFillShade="D9"/>
            <w:vAlign w:val="center"/>
          </w:tcPr>
          <w:p w:rsidR="00951100" w:rsidRPr="000656C8" w:rsidRDefault="00951100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vertAlign w:val="superscript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Sposoby realizacji zadania</w:t>
            </w:r>
          </w:p>
        </w:tc>
        <w:tc>
          <w:tcPr>
            <w:tcW w:w="2389" w:type="pct"/>
            <w:gridSpan w:val="2"/>
            <w:shd w:val="clear" w:color="auto" w:fill="D9D9D9" w:themeFill="background1" w:themeFillShade="D9"/>
            <w:vAlign w:val="center"/>
          </w:tcPr>
          <w:p w:rsidR="00951100" w:rsidRPr="000656C8" w:rsidRDefault="00951100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951100" w:rsidRPr="000656C8" w:rsidRDefault="00951100" w:rsidP="00C3028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951100" w:rsidRPr="000656C8" w:rsidRDefault="00951100" w:rsidP="00C3028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Jednostka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br/>
              <w:t>lub komórka organizacyjna odpowiedzialna</w:t>
            </w:r>
          </w:p>
          <w:p w:rsidR="00951100" w:rsidRPr="000656C8" w:rsidRDefault="00951100" w:rsidP="00C3028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za realizację</w:t>
            </w:r>
          </w:p>
          <w:p w:rsidR="00951100" w:rsidRPr="000656C8" w:rsidRDefault="00951100" w:rsidP="00C3028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951100" w:rsidRPr="000656C8" w:rsidRDefault="00951100" w:rsidP="00C3028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1127"/>
          <w:tblHeader/>
        </w:trPr>
        <w:tc>
          <w:tcPr>
            <w:tcW w:w="591" w:type="pct"/>
            <w:vMerge/>
            <w:shd w:val="clear" w:color="auto" w:fill="D9D9D9" w:themeFill="background1" w:themeFillShade="D9"/>
          </w:tcPr>
          <w:p w:rsidR="00951100" w:rsidRPr="000656C8" w:rsidRDefault="00951100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auto" w:fill="D9D9D9" w:themeFill="background1" w:themeFillShade="D9"/>
          </w:tcPr>
          <w:p w:rsidR="00951100" w:rsidRPr="000656C8" w:rsidRDefault="00951100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37" w:type="pct"/>
            <w:vMerge/>
            <w:shd w:val="clear" w:color="auto" w:fill="D9D9D9" w:themeFill="background1" w:themeFillShade="D9"/>
          </w:tcPr>
          <w:p w:rsidR="00951100" w:rsidRPr="000656C8" w:rsidRDefault="00951100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88" w:type="pct"/>
            <w:shd w:val="clear" w:color="auto" w:fill="D9D9D9" w:themeFill="background1" w:themeFillShade="D9"/>
            <w:vAlign w:val="center"/>
          </w:tcPr>
          <w:p w:rsidR="001B1AF8" w:rsidRPr="000656C8" w:rsidRDefault="00951100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Nazwa, sposób naliczania</w:t>
            </w:r>
          </w:p>
          <w:p w:rsidR="00951100" w:rsidRPr="000656C8" w:rsidRDefault="00951100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(w tym sposób naliczania wartości oczekiwanej)</w:t>
            </w:r>
          </w:p>
          <w:p w:rsidR="00951100" w:rsidRPr="000656C8" w:rsidRDefault="00951100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oraz źródło danych</w:t>
            </w:r>
            <w:r w:rsidRPr="000656C8">
              <w:rPr>
                <w:rStyle w:val="Odwoanieprzypisudolnego"/>
                <w:rFonts w:ascii="Bookman Old Style" w:hAnsi="Bookman Old Style"/>
                <w:b/>
                <w:sz w:val="18"/>
                <w:szCs w:val="18"/>
              </w:rPr>
              <w:footnoteReference w:id="2"/>
            </w:r>
          </w:p>
          <w:p w:rsidR="00951100" w:rsidRPr="000656C8" w:rsidRDefault="00951100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951100" w:rsidRPr="000656C8" w:rsidRDefault="00951100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Rodzaj: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miernik lub miernik monitorowany</w:t>
            </w:r>
            <w:r w:rsidRPr="000656C8">
              <w:rPr>
                <w:rStyle w:val="Odwoanieprzypisudolnego"/>
                <w:rFonts w:ascii="Bookman Old Style" w:hAnsi="Bookman Old Style"/>
                <w:sz w:val="18"/>
                <w:szCs w:val="18"/>
              </w:rPr>
              <w:footnoteReference w:id="3"/>
            </w:r>
            <w:r w:rsidR="001B1AF8" w:rsidRPr="000656C8">
              <w:rPr>
                <w:rFonts w:ascii="Bookman Old Style" w:hAnsi="Bookman Old Style"/>
                <w:sz w:val="18"/>
                <w:szCs w:val="18"/>
              </w:rPr>
              <w:t>,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miernik lokalny lub miernik monitorowany lokalny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951100" w:rsidRPr="000656C8" w:rsidRDefault="00951100" w:rsidP="00C3028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 w:val="restart"/>
          </w:tcPr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Zapewnienie bezpieczeństwa obywateli 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System bezpieczeństwa pu</w:t>
            </w:r>
            <w:bookmarkStart w:id="0" w:name="_GoBack"/>
            <w:bookmarkEnd w:id="0"/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blicznego </w:t>
            </w:r>
          </w:p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Priorytet</w:t>
            </w:r>
            <w:r w:rsidR="00E36A9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6 Komendanta Głównego Policji</w:t>
            </w:r>
          </w:p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Priorytet 7 Komendanta Głównego Policji</w:t>
            </w:r>
          </w:p>
          <w:p w:rsidR="00315C41" w:rsidRPr="000656C8" w:rsidRDefault="00315C41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37" w:type="pct"/>
          </w:tcPr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Do wiadomości</w:t>
            </w:r>
          </w:p>
        </w:tc>
        <w:tc>
          <w:tcPr>
            <w:tcW w:w="1888" w:type="pct"/>
            <w:vMerge w:val="restart"/>
          </w:tcPr>
          <w:p w:rsidR="00185F78" w:rsidRPr="000656C8" w:rsidRDefault="00185F78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Średniookresowy wskaźnik zagrożenia (średnia - w danym okresie - liczba przestępstw na 100 tys. ludności)</w:t>
            </w: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CE3DC3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  <w:t>Sposób naliczania:</w:t>
            </w:r>
          </w:p>
          <w:p w:rsidR="00315C41" w:rsidRPr="000656C8" w:rsidRDefault="00315C41" w:rsidP="00CE3DC3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</w:pP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     (B/D)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A = -------   x  100 tys.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        C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A – średniookresowy wskaźnik zagrożenia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B – liczba przestępstw stwierdzonych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C – liczba ludności faktycznie zamieszkałej na danym obszarze administracyjnym Polski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D – liczba miesięcy w okresie sprawozdawczym (półrocze - 6, cały rok – 12)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        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  <w:lastRenderedPageBreak/>
              <w:t>Sposób naliczania wartości oczekiwanej:</w:t>
            </w:r>
          </w:p>
          <w:p w:rsidR="00577A1A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Oczekuje się, aby w 2020 roku wskaźnik uzyskał 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  <w:t>≤ 194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 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</w:p>
          <w:p w:rsidR="00315C41" w:rsidRPr="000656C8" w:rsidRDefault="00315C41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315C41" w:rsidRPr="000656C8" w:rsidRDefault="00315C41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System Analityczny Krajowego Systemu Informacyjnego Policji (KSIP),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Główny Urząd Statystyczny</w:t>
            </w: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A43C5" w:rsidRPr="000656C8" w:rsidRDefault="003A43C5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A43C5" w:rsidRPr="000656C8" w:rsidRDefault="003A43C5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A43C5" w:rsidRPr="000656C8" w:rsidRDefault="003A43C5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A43C5" w:rsidRPr="000656C8" w:rsidRDefault="003A43C5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A43C5" w:rsidRPr="000656C8" w:rsidRDefault="003A43C5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A43C5" w:rsidRPr="000656C8" w:rsidRDefault="003A43C5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A43C5" w:rsidRPr="000656C8" w:rsidRDefault="003A43C5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A43C5" w:rsidRPr="000656C8" w:rsidRDefault="003A43C5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Wskaźnik wykrywalności przestępstw ogółem (%)</w:t>
            </w: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CE3DC3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  <w:t>Sposób naliczania:</w:t>
            </w:r>
          </w:p>
          <w:p w:rsidR="00315C41" w:rsidRPr="000656C8" w:rsidRDefault="00315C41" w:rsidP="00CE3DC3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               </w:t>
            </w:r>
            <w:proofErr w:type="spellStart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Pw</w:t>
            </w:r>
            <w:proofErr w:type="spellEnd"/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proofErr w:type="spellStart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Wwo</w:t>
            </w:r>
            <w:proofErr w:type="spellEnd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 =   ------ x  100 % 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                </w:t>
            </w:r>
            <w:proofErr w:type="spellStart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Ps</w:t>
            </w:r>
            <w:proofErr w:type="spellEnd"/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proofErr w:type="spellStart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Wwo</w:t>
            </w:r>
            <w:proofErr w:type="spellEnd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– wskaźnik wykrywalności przestępstw ogółem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proofErr w:type="spellStart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Pw</w:t>
            </w:r>
            <w:proofErr w:type="spellEnd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– liczba przestępstw wykrytych (łącznie z wykrytymi po podjęciu z umorzenia)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proofErr w:type="spellStart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Ps</w:t>
            </w:r>
            <w:proofErr w:type="spellEnd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– ogólna liczba przestępstw stwierdzonych powiększona </w:t>
            </w:r>
            <w:r w:rsidR="00150305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   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o liczbę przestępstw wykrytych po podjęciu postępowań umorzonych w roku ubiegłym lub w latach poprzednich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  <w:t>Sposób naliczania wartości oczekiwanej: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Oczekuje się, aby w 2020 roku wskaźnik uzyskał wartość </w:t>
            </w: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  <w:t>≥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</w:t>
            </w: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  <w:t>68%</w:t>
            </w:r>
          </w:p>
          <w:p w:rsidR="00315C41" w:rsidRPr="000656C8" w:rsidRDefault="00315C41" w:rsidP="00CE3DC3">
            <w:pPr>
              <w:pStyle w:val="Nagwek"/>
              <w:jc w:val="left"/>
              <w:rPr>
                <w:rFonts w:ascii="Bookman Old Style" w:hAnsi="Bookman Old Style"/>
                <w:bCs/>
                <w:color w:val="FF0000"/>
                <w:sz w:val="18"/>
                <w:szCs w:val="18"/>
                <w:lang w:eastAsia="pl-PL"/>
              </w:rPr>
            </w:pPr>
          </w:p>
          <w:p w:rsidR="00315C41" w:rsidRPr="000656C8" w:rsidRDefault="00315C41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System Analityczny Krajowego Systemu Informacyjnego Policji (KSIP)</w:t>
            </w: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01" w:type="pct"/>
            <w:vMerge w:val="restart"/>
          </w:tcPr>
          <w:p w:rsidR="00315C41" w:rsidRPr="000656C8" w:rsidRDefault="00315C41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A1</w:t>
            </w:r>
          </w:p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315C41" w:rsidRPr="000656C8" w:rsidRDefault="00315C41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A2</w:t>
            </w:r>
          </w:p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</w:tcPr>
          <w:p w:rsidR="00A2649C" w:rsidRPr="000656C8" w:rsidRDefault="00A2649C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BIURO KRYMINALNE KGP</w:t>
            </w:r>
          </w:p>
          <w:p w:rsidR="00185F7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C13A7" w:rsidRPr="00FC13A7" w:rsidRDefault="00FC13A7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C13A7">
              <w:rPr>
                <w:rFonts w:ascii="Bookman Old Style" w:hAnsi="Bookman Old Style"/>
                <w:sz w:val="18"/>
                <w:szCs w:val="18"/>
              </w:rPr>
              <w:t>KWP w</w:t>
            </w:r>
          </w:p>
          <w:p w:rsidR="00FC13A7" w:rsidRPr="00FC13A7" w:rsidRDefault="00FC13A7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C13A7">
              <w:rPr>
                <w:rFonts w:ascii="Bookman Old Style" w:hAnsi="Bookman Old Style"/>
                <w:sz w:val="18"/>
                <w:szCs w:val="18"/>
              </w:rPr>
              <w:t>Bydgoszczy</w:t>
            </w: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1AF8" w:rsidRPr="000656C8" w:rsidRDefault="001B1AF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2649C" w:rsidRDefault="00A2649C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BIURO KRYMINALNE KGP</w:t>
            </w:r>
          </w:p>
          <w:p w:rsidR="00FC13A7" w:rsidRDefault="00FC13A7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FC13A7" w:rsidRPr="00FC13A7" w:rsidRDefault="00FC13A7" w:rsidP="00FC13A7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C13A7">
              <w:rPr>
                <w:rFonts w:ascii="Bookman Old Style" w:hAnsi="Bookman Old Style"/>
                <w:sz w:val="18"/>
                <w:szCs w:val="18"/>
              </w:rPr>
              <w:t>KWP w</w:t>
            </w:r>
          </w:p>
          <w:p w:rsidR="00FC13A7" w:rsidRPr="00FC13A7" w:rsidRDefault="00FC13A7" w:rsidP="00FC13A7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C13A7">
              <w:rPr>
                <w:rFonts w:ascii="Bookman Old Style" w:hAnsi="Bookman Old Style"/>
                <w:sz w:val="18"/>
                <w:szCs w:val="18"/>
              </w:rPr>
              <w:t>Bydgoszczy</w:t>
            </w:r>
          </w:p>
          <w:p w:rsidR="00FC13A7" w:rsidRPr="000656C8" w:rsidRDefault="00FC13A7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Działania służby prewencyjnej </w:t>
            </w:r>
          </w:p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Priorytet 1 Komendanta Głównego Policji </w:t>
            </w:r>
          </w:p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Priorytet 5 Komendanta Głównego Policji</w:t>
            </w:r>
          </w:p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55210" w:rsidRPr="000656C8" w:rsidRDefault="00355210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7" w:type="pct"/>
          </w:tcPr>
          <w:p w:rsidR="00185F78" w:rsidRPr="000656C8" w:rsidRDefault="00185F78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Do wiadomości</w:t>
            </w:r>
          </w:p>
        </w:tc>
        <w:tc>
          <w:tcPr>
            <w:tcW w:w="1888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Bezpieczeństwo </w:t>
            </w:r>
            <w:r w:rsidR="00456133"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 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w ruchu drogowym</w:t>
            </w:r>
          </w:p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Priorytet 4 Komendanta Głównego Policji</w:t>
            </w:r>
          </w:p>
          <w:p w:rsidR="00315C41" w:rsidRPr="000656C8" w:rsidRDefault="00315C41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7" w:type="pct"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Do wiadomości</w:t>
            </w:r>
          </w:p>
        </w:tc>
        <w:tc>
          <w:tcPr>
            <w:tcW w:w="1888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1845"/>
        </w:trPr>
        <w:tc>
          <w:tcPr>
            <w:tcW w:w="591" w:type="pct"/>
            <w:vMerge/>
          </w:tcPr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9" w:type="pct"/>
          </w:tcPr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Działania służb kryminalnej </w:t>
            </w:r>
            <w:r w:rsidR="00456133"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         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i śledczej</w:t>
            </w:r>
          </w:p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Priorytet 2 Komendanta Głównego Policji</w:t>
            </w:r>
          </w:p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Priorytet 3 Komendanta Głównego Policji</w:t>
            </w:r>
          </w:p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37" w:type="pct"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Do wiadomości</w:t>
            </w:r>
          </w:p>
        </w:tc>
        <w:tc>
          <w:tcPr>
            <w:tcW w:w="1888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9" w:type="pct"/>
          </w:tcPr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Realizacja programu „Dzielnicowy bliżej nas”</w:t>
            </w:r>
          </w:p>
        </w:tc>
        <w:tc>
          <w:tcPr>
            <w:tcW w:w="837" w:type="pct"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Do wiadomości</w:t>
            </w:r>
          </w:p>
        </w:tc>
        <w:tc>
          <w:tcPr>
            <w:tcW w:w="1888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825"/>
        </w:trPr>
        <w:tc>
          <w:tcPr>
            <w:tcW w:w="591" w:type="pct"/>
            <w:vMerge/>
          </w:tcPr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9" w:type="pct"/>
          </w:tcPr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Odtwarzanie zlikwidowanych posterunków</w:t>
            </w:r>
          </w:p>
        </w:tc>
        <w:tc>
          <w:tcPr>
            <w:tcW w:w="837" w:type="pct"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Do wiadomości</w:t>
            </w:r>
          </w:p>
        </w:tc>
        <w:tc>
          <w:tcPr>
            <w:tcW w:w="1888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825"/>
        </w:trPr>
        <w:tc>
          <w:tcPr>
            <w:tcW w:w="591" w:type="pct"/>
            <w:vMerge/>
          </w:tcPr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9" w:type="pct"/>
          </w:tcPr>
          <w:p w:rsidR="00185F78" w:rsidRPr="000656C8" w:rsidRDefault="00185F78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Prowadzenie Krajowej Mapy zagrożeń Bezpieczeństwa</w:t>
            </w:r>
          </w:p>
          <w:p w:rsidR="00355210" w:rsidRPr="000656C8" w:rsidRDefault="00355210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55210" w:rsidRPr="000656C8" w:rsidRDefault="00355210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37" w:type="pct"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Do wiadomości</w:t>
            </w:r>
          </w:p>
        </w:tc>
        <w:tc>
          <w:tcPr>
            <w:tcW w:w="1888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54"/>
        </w:trPr>
        <w:tc>
          <w:tcPr>
            <w:tcW w:w="591" w:type="pct"/>
            <w:vMerge w:val="restart"/>
          </w:tcPr>
          <w:p w:rsidR="00185F78" w:rsidRPr="000656C8" w:rsidRDefault="00185F78" w:rsidP="00E36A99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Zwiększenie efektywności działań Policji na rzecz wzmocnienia współpracy ze społeczeństwem</w:t>
            </w:r>
          </w:p>
        </w:tc>
        <w:tc>
          <w:tcPr>
            <w:tcW w:w="639" w:type="pct"/>
          </w:tcPr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1.Dostosowanie aktywności Policji do diagnozowanych potrzeb w obszarze profilaktyki 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>z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agrożeń społecznych (w tym w</w:t>
            </w:r>
            <w:r w:rsidR="00E36A9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obszarze przeciwdziałania patologiom społecznym, </w:t>
            </w:r>
            <w:proofErr w:type="spellStart"/>
            <w:r w:rsidRPr="000656C8">
              <w:rPr>
                <w:rFonts w:ascii="Bookman Old Style" w:hAnsi="Bookman Old Style"/>
                <w:sz w:val="18"/>
                <w:szCs w:val="18"/>
              </w:rPr>
              <w:t>cyberzagrożeniom</w:t>
            </w:r>
            <w:proofErr w:type="spellEnd"/>
            <w:r w:rsidRPr="000656C8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837" w:type="pct"/>
          </w:tcPr>
          <w:p w:rsidR="00D259AB" w:rsidRDefault="00D259AB" w:rsidP="00CE3DC3">
            <w:pPr>
              <w:pStyle w:val="Akapitzlist"/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1.Monitorowanie sprawozdawczości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w systemie teleinformatycznym </w:t>
            </w:r>
            <w:proofErr w:type="spellStart"/>
            <w:r w:rsidRPr="000656C8">
              <w:rPr>
                <w:rFonts w:ascii="Bookman Old Style" w:hAnsi="Bookman Old Style"/>
                <w:sz w:val="18"/>
                <w:szCs w:val="18"/>
              </w:rPr>
              <w:t>SESPol</w:t>
            </w:r>
            <w:proofErr w:type="spellEnd"/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z zakresu  rozpoznania                          i profilaktycznej pracy Policji na rzecz zapobiegania demoralizacji nieletnich, patologii społecznej ora</w:t>
            </w:r>
            <w:r w:rsidR="00162F77">
              <w:rPr>
                <w:rFonts w:ascii="Bookman Old Style" w:hAnsi="Bookman Old Style"/>
                <w:sz w:val="18"/>
                <w:szCs w:val="18"/>
              </w:rPr>
              <w:t>z przemocy w rodzinie</w:t>
            </w:r>
          </w:p>
          <w:p w:rsidR="00460A70" w:rsidRPr="000656C8" w:rsidRDefault="00460A70" w:rsidP="00CE3DC3">
            <w:pPr>
              <w:pStyle w:val="Akapitzlist"/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D259AB" w:rsidRDefault="00D259AB" w:rsidP="00CE3DC3">
            <w:pPr>
              <w:pStyle w:val="Akapitzlist"/>
              <w:ind w:left="0" w:firstLine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2. Monitorowanie działań Policji w obszarze profilaktyki społecznej pod kątem ich zgodności 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z wnioskami wynikającymi z analiz zagrożeń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 xml:space="preserve">              </w:t>
            </w:r>
            <w:r w:rsidR="00162F77">
              <w:rPr>
                <w:rFonts w:ascii="Bookman Old Style" w:hAnsi="Bookman Old Style"/>
                <w:sz w:val="18"/>
                <w:szCs w:val="18"/>
              </w:rPr>
              <w:t xml:space="preserve"> i oczekiwań społecznych</w:t>
            </w:r>
          </w:p>
          <w:p w:rsidR="00460A70" w:rsidRPr="000656C8" w:rsidRDefault="00460A70" w:rsidP="00CE3DC3">
            <w:pPr>
              <w:pStyle w:val="Akapitzlist"/>
              <w:ind w:left="0" w:firstLine="34"/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D259AB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3. Zapoznanie się z treścią wniosków dotyczących aktualnych zagrożeń przygotowanych przez  jednostki podległe KWP 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="00162F77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DD298E" w:rsidRPr="000656C8" w:rsidRDefault="00DD298E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7542F" w:rsidRPr="000656C8" w:rsidRDefault="00A7542F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88" w:type="pct"/>
          </w:tcPr>
          <w:p w:rsidR="00185F78" w:rsidRPr="000656C8" w:rsidRDefault="00A7542F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O</w:t>
            </w:r>
            <w:r w:rsidR="00185F78"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cena skuteczności działań Policji w obszarze profilaktyki zagrożeń społecznych (w tym </w:t>
            </w:r>
            <w:r w:rsidR="00456133"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185F78"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w obszarze przeciwdziałania patologiom społecznym, </w:t>
            </w:r>
            <w:proofErr w:type="spellStart"/>
            <w:r w:rsidR="00185F78" w:rsidRPr="000656C8">
              <w:rPr>
                <w:rFonts w:ascii="Bookman Old Style" w:hAnsi="Bookman Old Style"/>
                <w:b/>
                <w:sz w:val="18"/>
                <w:szCs w:val="18"/>
              </w:rPr>
              <w:t>cyberzagrożeniom</w:t>
            </w:r>
            <w:proofErr w:type="spellEnd"/>
            <w:r w:rsidR="00185F78" w:rsidRPr="000656C8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</w:p>
          <w:p w:rsidR="00185F78" w:rsidRPr="000656C8" w:rsidRDefault="00185F78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Sposób dokumentowania - źródło: 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D298E" w:rsidRDefault="00315C41" w:rsidP="00DD298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Potrzeby społeczne (obszary zagadnieniowe w arkuszu oceny jakościowej) określone zostały na podstawie dotychczasowych wyników i analiz badań przestępczości, w tym Polskiego Badania Przestępczości za rok 2017 oraz diagnozy zagrożeń przeprowadzonej na potrzeby „Koncepcji działań Policji</w:t>
            </w:r>
            <w:r w:rsidR="00DD298E">
              <w:rPr>
                <w:rFonts w:ascii="Bookman Old Style" w:hAnsi="Bookman Old Style"/>
                <w:sz w:val="18"/>
                <w:szCs w:val="18"/>
              </w:rPr>
              <w:t xml:space="preserve"> 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zakresie profilaktyki społecznej na lata 2015-</w:t>
            </w:r>
            <w:smartTag w:uri="urn:schemas-microsoft-com:office:smarttags" w:element="metricconverter">
              <w:smartTagPr>
                <w:attr w:name="ProductID" w:val="2018”"/>
              </w:smartTagPr>
              <w:r w:rsidRPr="000656C8">
                <w:rPr>
                  <w:rFonts w:ascii="Bookman Old Style" w:hAnsi="Bookman Old Style"/>
                  <w:sz w:val="18"/>
                  <w:szCs w:val="18"/>
                </w:rPr>
                <w:t>2018”</w:t>
              </w:r>
            </w:smartTag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Zasadna wydaje się ich kontynuacja. Obszary te rozszerzono w związku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D298E" w:rsidRDefault="00315C41" w:rsidP="00DD298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 faktem zatwierdzenia przez Komendanta Głównego Policji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</w:p>
          <w:p w:rsidR="00315C41" w:rsidRPr="000656C8" w:rsidRDefault="00315C41" w:rsidP="00DD298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dniu 29 czerwca 2018 r. „Planu działań Policji na lata 2018-2021 w zakresie przeciwdziałania propagowaniu faszyzmu i innych ustrojów totalitarnych oraz przestępstwom nawoływania do nienawiści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na tle różnic narodowościowych, etnicznych, rasowych, wyznaniowych alb</w:t>
            </w:r>
            <w:r w:rsidR="00162F77">
              <w:rPr>
                <w:rFonts w:ascii="Bookman Old Style" w:hAnsi="Bookman Old Style"/>
                <w:sz w:val="18"/>
                <w:szCs w:val="18"/>
              </w:rPr>
              <w:t>o ze względu na bezwyznaniowość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”.</w:t>
            </w:r>
          </w:p>
          <w:p w:rsidR="00315C41" w:rsidRPr="000656C8" w:rsidRDefault="00315C41" w:rsidP="00DD298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DD298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Źródło: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Arkusz oceny jakościowej miernika „Ocena skuteczności działań Policji w obszarze profilaktyki zagrożeń społecznych”</w:t>
            </w:r>
          </w:p>
          <w:p w:rsidR="00185F78" w:rsidRPr="000656C8" w:rsidRDefault="00185F78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Default="00185F78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B43B0D" w:rsidRDefault="00B43B0D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B43B0D" w:rsidRDefault="00B43B0D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B43B0D" w:rsidRPr="000656C8" w:rsidRDefault="00B43B0D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A7542F" w:rsidRPr="000656C8" w:rsidRDefault="00A7542F" w:rsidP="00CE3DC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t>Miernik 1</w:t>
            </w:r>
          </w:p>
          <w:p w:rsidR="00023D69" w:rsidRPr="000656C8" w:rsidRDefault="00023D69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023D69" w:rsidRPr="000656C8" w:rsidRDefault="00023D69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BE5D3C" w:rsidRPr="000656C8" w:rsidRDefault="00BE5D3C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150305" w:rsidRDefault="00150305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Wydział Prewencji</w:t>
            </w:r>
          </w:p>
          <w:p w:rsidR="00150305" w:rsidRDefault="00A2649C" w:rsidP="00150305">
            <w:pPr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185F78" w:rsidRDefault="00A2649C" w:rsidP="00150305">
            <w:pPr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>B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ydgoszczy</w:t>
            </w:r>
          </w:p>
          <w:p w:rsidR="00162F77" w:rsidRDefault="00162F77" w:rsidP="00150305">
            <w:pPr>
              <w:ind w:right="-114"/>
              <w:rPr>
                <w:rFonts w:ascii="Bookman Old Style" w:hAnsi="Bookman Old Style"/>
                <w:sz w:val="18"/>
                <w:szCs w:val="18"/>
              </w:rPr>
            </w:pPr>
          </w:p>
          <w:p w:rsidR="00162F77" w:rsidRPr="000656C8" w:rsidRDefault="00162F77" w:rsidP="00162F77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162F77" w:rsidRDefault="00162F77" w:rsidP="00162F7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162F77" w:rsidRPr="000656C8" w:rsidRDefault="00162F77" w:rsidP="00162F7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162F77" w:rsidRPr="000656C8" w:rsidRDefault="00162F77" w:rsidP="00150305">
            <w:pPr>
              <w:ind w:right="-114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185F78" w:rsidRPr="000656C8" w:rsidRDefault="00185F78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185F78" w:rsidRPr="000656C8" w:rsidRDefault="00185F78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2. Zacieśnianie współpracy ze społecznością lokalną poprzez organizację debat społecznych</w:t>
            </w:r>
            <w:r w:rsidR="00456133" w:rsidRPr="000656C8">
              <w:rPr>
                <w:rFonts w:ascii="Bookman Old Style" w:hAnsi="Bookman Old Style"/>
                <w:sz w:val="18"/>
                <w:szCs w:val="18"/>
              </w:rPr>
              <w:t xml:space="preserve">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z uwzględnieniem wniosków z analizy zagrożeń lokalnych               (np. mapy zagrożeń)</w:t>
            </w:r>
          </w:p>
        </w:tc>
        <w:tc>
          <w:tcPr>
            <w:tcW w:w="837" w:type="pct"/>
          </w:tcPr>
          <w:p w:rsidR="00D05442" w:rsidRDefault="00D05442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1. Monitorowanie sprawozdań z debat organizowanych przez KMP/KPP w wybranych obszarach wskazanych 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</w:t>
            </w:r>
            <w:r w:rsidR="00162F77">
              <w:rPr>
                <w:rFonts w:ascii="Bookman Old Style" w:hAnsi="Bookman Old Style"/>
                <w:sz w:val="18"/>
                <w:szCs w:val="18"/>
              </w:rPr>
              <w:t xml:space="preserve"> katalogu problemów społecznych</w:t>
            </w:r>
          </w:p>
          <w:p w:rsidR="00162F77" w:rsidRPr="000656C8" w:rsidRDefault="00162F7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05442" w:rsidRDefault="00D05442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2. Zapoznanie się z treścią wniosków dotyczących aktualnych zagrożeń przygotowanych przez  jednostki pod</w:t>
            </w:r>
            <w:r w:rsidR="00162F77">
              <w:rPr>
                <w:rFonts w:ascii="Bookman Old Style" w:hAnsi="Bookman Old Style"/>
                <w:sz w:val="18"/>
                <w:szCs w:val="18"/>
              </w:rPr>
              <w:t>ległe KWP          w Bydgoszczy</w:t>
            </w:r>
          </w:p>
          <w:p w:rsidR="00162F77" w:rsidRPr="000656C8" w:rsidRDefault="00162F7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Default="00D05442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3. Monitorowanie debat organizowanych przez KMP/KPP pod kątem zgodności  ich tematów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z wnioskami wynikającymi z analiz zagrożeń 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 xml:space="preserve">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i oczekiwań społecznych</w:t>
            </w:r>
          </w:p>
          <w:p w:rsidR="00401EB4" w:rsidRPr="000656C8" w:rsidRDefault="00401EB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88" w:type="pct"/>
          </w:tcPr>
          <w:p w:rsidR="00185F78" w:rsidRPr="000656C8" w:rsidRDefault="00185F78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Ocena wartości merytorycznej przeprowadzonych debat</w:t>
            </w:r>
          </w:p>
          <w:p w:rsidR="00185F78" w:rsidRPr="000656C8" w:rsidRDefault="00185F78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Sposób dokumentowania - źródło: 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15C41" w:rsidRPr="000656C8" w:rsidRDefault="00315C41" w:rsidP="00DD298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Sprawozdanie z deb</w:t>
            </w:r>
            <w:r w:rsidR="00DD298E">
              <w:rPr>
                <w:rFonts w:ascii="Bookman Old Style" w:hAnsi="Bookman Old Style"/>
                <w:sz w:val="18"/>
                <w:szCs w:val="18"/>
              </w:rPr>
              <w:t>at organizowanych przez KMP/KPP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D298E">
              <w:rPr>
                <w:rFonts w:ascii="Bookman Old Style" w:hAnsi="Bookman Old Style"/>
                <w:sz w:val="18"/>
                <w:szCs w:val="18"/>
              </w:rPr>
              <w:t xml:space="preserve">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wybranych obszarach wskazanych w katalogu problemów społecznych (m.in. zgodnie</w:t>
            </w:r>
            <w:r w:rsidR="00162F7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 arkuszem oceny jakościowej stosowanym w mierniku 1). </w:t>
            </w:r>
          </w:p>
          <w:p w:rsidR="00315C41" w:rsidRPr="000656C8" w:rsidRDefault="00315C41" w:rsidP="00DD298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Nie będzie oceniana liczba przeprowadzonych debat, lecz ich wartość merytoryczna, m.in. to czy zakres debaty powiązany jest z problematyką wynikająca z analizy zagrożeń lokalnych.</w:t>
            </w:r>
          </w:p>
          <w:p w:rsidR="00315C41" w:rsidRPr="000656C8" w:rsidRDefault="00315C41" w:rsidP="00DD298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oparciu o wnioski z debat oraz analizę zagrożeń lokalnych mogą być formułowane rekomendacje dotyczące dostosowania struktur jednostek organizacyjnych Policji do zdiagnozowanych potrzeb (m.in. w zakresie tworzenia posterunków, rewirów dzielnicowych, itd.)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Źródło: 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Sprawozdanie roczne o charakterze jakościowym</w:t>
            </w:r>
          </w:p>
          <w:p w:rsidR="00185F78" w:rsidRPr="000656C8" w:rsidRDefault="00185F78" w:rsidP="00CE3DC3">
            <w:pPr>
              <w:pStyle w:val="Podtytu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315C41" w:rsidRPr="000656C8" w:rsidRDefault="00315C41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2</w:t>
            </w:r>
          </w:p>
          <w:p w:rsidR="00185F78" w:rsidRPr="000656C8" w:rsidRDefault="00185F78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B43B0D" w:rsidRDefault="00A2649C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Prewencji </w:t>
            </w:r>
          </w:p>
          <w:p w:rsidR="00B43B0D" w:rsidRDefault="00B43B0D" w:rsidP="00B43B0D">
            <w:pPr>
              <w:autoSpaceDE w:val="0"/>
              <w:autoSpaceDN w:val="0"/>
              <w:adjustRightInd w:val="0"/>
              <w:ind w:right="-11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A2649C" w:rsidRDefault="00B43B0D" w:rsidP="00B43B0D">
            <w:pPr>
              <w:autoSpaceDE w:val="0"/>
              <w:autoSpaceDN w:val="0"/>
              <w:adjustRightInd w:val="0"/>
              <w:ind w:right="-11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</w:t>
            </w:r>
            <w:r w:rsidR="00A2649C" w:rsidRPr="000656C8">
              <w:rPr>
                <w:rFonts w:ascii="Bookman Old Style" w:hAnsi="Bookman Old Style"/>
                <w:sz w:val="18"/>
                <w:szCs w:val="18"/>
              </w:rPr>
              <w:t xml:space="preserve"> Bydgoszczy</w:t>
            </w:r>
          </w:p>
          <w:p w:rsidR="00162F77" w:rsidRDefault="00162F77" w:rsidP="00B43B0D">
            <w:pPr>
              <w:autoSpaceDE w:val="0"/>
              <w:autoSpaceDN w:val="0"/>
              <w:adjustRightInd w:val="0"/>
              <w:ind w:right="-114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162F77" w:rsidRPr="000656C8" w:rsidRDefault="00162F77" w:rsidP="00162F77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162F77" w:rsidRDefault="00162F77" w:rsidP="00162F7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162F77" w:rsidRPr="000656C8" w:rsidRDefault="00162F77" w:rsidP="00162F7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162F77" w:rsidRPr="000656C8" w:rsidRDefault="00162F77" w:rsidP="00B43B0D">
            <w:pPr>
              <w:autoSpaceDE w:val="0"/>
              <w:autoSpaceDN w:val="0"/>
              <w:adjustRightInd w:val="0"/>
              <w:ind w:right="-114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185F78" w:rsidRPr="000656C8" w:rsidRDefault="00185F78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D05442" w:rsidRPr="000656C8" w:rsidRDefault="00D05442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D05442" w:rsidRPr="000656C8" w:rsidRDefault="00D05442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3. Rozszerzenie współpracy </w:t>
            </w:r>
            <w:r w:rsidR="00150305">
              <w:rPr>
                <w:rFonts w:ascii="Bookman Old Style" w:hAnsi="Bookman Old Style"/>
                <w:sz w:val="18"/>
                <w:szCs w:val="18"/>
              </w:rPr>
              <w:t xml:space="preserve">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 podmiotami zewnętrznymi,       w tym władzami samorządowymi,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w obszarze dotyczącym wspierania              i finansowania działań Policji        o charakterze profilaktycznym</w:t>
            </w:r>
          </w:p>
        </w:tc>
        <w:tc>
          <w:tcPr>
            <w:tcW w:w="837" w:type="pct"/>
          </w:tcPr>
          <w:p w:rsidR="00D05442" w:rsidRPr="000656C8" w:rsidRDefault="00D05442" w:rsidP="00CE3DC3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lastRenderedPageBreak/>
              <w:t xml:space="preserve">1.  Monitorowanie z jakimi podmiotami i w jakim zakresie utrzymują współpracę jednostki podległe KWP </w:t>
            </w:r>
            <w:r w:rsidR="00B43B0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</w:t>
            </w:r>
            <w:r w:rsidR="00E85AF5">
              <w:rPr>
                <w:rFonts w:ascii="Bookman Old Style" w:hAnsi="Bookman Old Style"/>
                <w:color w:val="000000"/>
                <w:sz w:val="18"/>
                <w:szCs w:val="18"/>
              </w:rPr>
              <w:t>w Bydgoszczy</w:t>
            </w:r>
          </w:p>
          <w:p w:rsidR="00D05442" w:rsidRPr="000656C8" w:rsidRDefault="00D05442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lastRenderedPageBreak/>
              <w:t>2. Monitorowanie efektów tej współpracy pod względem uzyskania wsparcia rzeczowego, finansowego i innego rodzaju</w:t>
            </w:r>
          </w:p>
        </w:tc>
        <w:tc>
          <w:tcPr>
            <w:tcW w:w="1888" w:type="pct"/>
          </w:tcPr>
          <w:p w:rsidR="00D05442" w:rsidRPr="000656C8" w:rsidRDefault="00D05442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Ocena skuteczności działań Policji w obszarze profilaktyki zagrożeń społecznych oraz</w:t>
            </w:r>
            <w:r w:rsidRPr="000656C8"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 xml:space="preserve"> rozszerzania współpracy          </w:t>
            </w:r>
            <w:r w:rsidR="00B43B0D"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 xml:space="preserve">   </w:t>
            </w:r>
            <w:r w:rsidRPr="000656C8"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z podmiotami zewnętrznymi</w:t>
            </w:r>
          </w:p>
          <w:p w:rsidR="00D05442" w:rsidRDefault="00D05442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103D" w:rsidRDefault="0018103D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103D" w:rsidRPr="000656C8" w:rsidRDefault="0018103D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Sposób dokumentowania - źródło: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15C41" w:rsidRPr="000656C8" w:rsidRDefault="00315C41" w:rsidP="00DD298E">
            <w:pPr>
              <w:jc w:val="both"/>
              <w:rPr>
                <w:rFonts w:ascii="Bookman Old Style" w:hAnsi="Bookman Old Style"/>
                <w:i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iCs/>
                <w:sz w:val="18"/>
                <w:szCs w:val="18"/>
              </w:rPr>
              <w:t xml:space="preserve">Ocena jakościowa </w:t>
            </w: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>aktywności Policji w obszarze profilaktyki zagrożeń społecznych oraz rozszerzania współpracy</w:t>
            </w:r>
            <w:r w:rsidR="00B43B0D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                  </w:t>
            </w:r>
            <w:r w:rsidR="00DD298E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       </w:t>
            </w: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z podmiotami zewnętrznymi w celu wspierania działań Policji </w:t>
            </w:r>
            <w:r w:rsidR="00812A9A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  </w:t>
            </w:r>
            <w:r w:rsidR="00DD298E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  </w:t>
            </w:r>
            <w:r w:rsidR="00812A9A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>o charakterze profilaktycznym</w:t>
            </w:r>
            <w:r w:rsidR="00DD298E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(</w:t>
            </w:r>
            <w:r w:rsidRPr="000656C8">
              <w:rPr>
                <w:rFonts w:ascii="Bookman Old Style" w:hAnsi="Bookman Old Style"/>
                <w:iCs/>
                <w:sz w:val="18"/>
                <w:szCs w:val="18"/>
              </w:rPr>
              <w:t>m.in. zgodnie z arkuszem oceny jakościowej stosowanym w mierniku 1)</w:t>
            </w:r>
            <w:r w:rsidR="00E85AF5">
              <w:rPr>
                <w:rFonts w:ascii="Bookman Old Style" w:hAnsi="Bookman Old Style"/>
                <w:iCs/>
                <w:sz w:val="18"/>
                <w:szCs w:val="18"/>
              </w:rPr>
              <w:t>.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  <w:lang w:eastAsia="pl-PL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lang w:eastAsia="pl-PL"/>
              </w:rPr>
              <w:t>Źródło: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Arkusz oceny jakościowej miernika „Ocena skuteczności działań Policji w obszarze profilaktyki zagrożeń społecznych” </w:t>
            </w:r>
          </w:p>
          <w:p w:rsidR="00D05442" w:rsidRPr="000656C8" w:rsidRDefault="00D05442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315C41" w:rsidRPr="000656C8" w:rsidRDefault="00315C41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3</w:t>
            </w:r>
          </w:p>
          <w:p w:rsidR="00D05442" w:rsidRPr="000656C8" w:rsidRDefault="00D05442" w:rsidP="00CE3DC3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545" w:type="pct"/>
          </w:tcPr>
          <w:p w:rsidR="00B43B0D" w:rsidRDefault="00A2649C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Wydział Prewencji</w:t>
            </w:r>
          </w:p>
          <w:p w:rsidR="00B43B0D" w:rsidRDefault="00A2649C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D05442" w:rsidRDefault="00A2649C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162F77" w:rsidRDefault="00162F77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162F77" w:rsidRDefault="00162F77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162F77" w:rsidRPr="000656C8" w:rsidRDefault="00162F77" w:rsidP="00162F77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Komendanci Miejscy</w:t>
            </w:r>
          </w:p>
          <w:p w:rsidR="00162F77" w:rsidRDefault="00162F77" w:rsidP="00162F7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162F77" w:rsidRPr="000656C8" w:rsidRDefault="00162F77" w:rsidP="00162F7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162F77" w:rsidRPr="000656C8" w:rsidRDefault="00162F77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4. Dostosowanie etatowe struktur organizacyjnych Policji w obszarze działań profilaktycznych realizowanych przez Policję na poziomie powiatowym, miejskim, rejonowym do zidentyfikowanych potrzeb</w:t>
            </w:r>
          </w:p>
        </w:tc>
        <w:tc>
          <w:tcPr>
            <w:tcW w:w="837" w:type="pct"/>
          </w:tcPr>
          <w:p w:rsidR="00A07D3B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1. Analiza obecnego stanu struktur organizacyjnych Policji w obszarze profilaktyki społecznej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po</w:t>
            </w:r>
            <w:r w:rsidR="00E85AF5">
              <w:rPr>
                <w:rFonts w:ascii="Bookman Old Style" w:hAnsi="Bookman Old Style"/>
                <w:sz w:val="18"/>
                <w:szCs w:val="18"/>
              </w:rPr>
              <w:t>dległych jednostkach Policji</w:t>
            </w:r>
          </w:p>
          <w:p w:rsidR="00E85AF5" w:rsidRPr="000656C8" w:rsidRDefault="00E85AF5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2. Monitorowanie dostosowania etatowego struktur organizacyjnych jednostek Policji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o</w:t>
            </w:r>
            <w:r w:rsidR="00E85AF5">
              <w:rPr>
                <w:rFonts w:ascii="Bookman Old Style" w:hAnsi="Bookman Old Style"/>
                <w:sz w:val="18"/>
                <w:szCs w:val="18"/>
              </w:rPr>
              <w:t>bszarze profilaktyki społecznej</w:t>
            </w:r>
          </w:p>
          <w:p w:rsidR="00E85AF5" w:rsidRPr="000656C8" w:rsidRDefault="00E85AF5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3. Monitorowanie jakości działań podejmowanych przez  struktury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organizacyjne jednostek Policji w obszarze profilaktyki społecznej</w:t>
            </w:r>
          </w:p>
          <w:p w:rsidR="00CF3857" w:rsidRPr="000656C8" w:rsidRDefault="00CF385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Ocena efektów w obszarze dostosowania etatowego struktur organizacyjnych Policji w obszarze profilaktyki społecznej do zidentyfikowanych potrzeb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dokumentowania - źródło: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CF3857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Wystandaryzowane sprawozdanie o charakterze jakościowym wykazujące konkretne efekty w obszarze dostosowania etatowego struktur organizacyjnych Policji w obszarze profilaktyki społecznej na poziomie powiatowym, miejskim, rejonowym do zidentyfikowanych potrzeb.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Źródło: 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Sprawozdanie roczne o charakterze jakościowym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315C41" w:rsidRPr="000656C8" w:rsidRDefault="00315C41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4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</w:tcPr>
          <w:p w:rsidR="00812A9A" w:rsidRDefault="00A2649C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Wydział Prewencji</w:t>
            </w:r>
          </w:p>
          <w:p w:rsidR="00812A9A" w:rsidRDefault="00A2649C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A2649C" w:rsidRDefault="00A2649C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401EB4" w:rsidRDefault="00401EB4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401EB4" w:rsidRPr="000656C8" w:rsidRDefault="00401EB4" w:rsidP="00401EB4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401EB4" w:rsidRDefault="00401EB4" w:rsidP="00401EB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401EB4" w:rsidRPr="000656C8" w:rsidRDefault="00401EB4" w:rsidP="00401EB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401EB4" w:rsidRPr="000656C8" w:rsidRDefault="00401EB4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5. Wzmocnienie działań prospołecznych     w ramach współpracy Policji    z organizacjami pozarządowymi       i stowarzyszeniami</w:t>
            </w:r>
          </w:p>
        </w:tc>
        <w:tc>
          <w:tcPr>
            <w:tcW w:w="837" w:type="pct"/>
          </w:tcPr>
          <w:p w:rsidR="00CF3857" w:rsidRDefault="00CF3857" w:rsidP="00CF3857">
            <w:pPr>
              <w:ind w:firstLine="34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1.</w:t>
            </w:r>
            <w:r w:rsidRPr="00493B85">
              <w:rPr>
                <w:rFonts w:ascii="Bookman Old Style" w:hAnsi="Bookman Old Style"/>
                <w:sz w:val="18"/>
                <w:szCs w:val="18"/>
              </w:rPr>
              <w:t xml:space="preserve">Upowszechnienie patriotycznych tradycji  </w:t>
            </w:r>
          </w:p>
          <w:p w:rsidR="00CF3857" w:rsidRDefault="00CF3857" w:rsidP="00CF3857">
            <w:pPr>
              <w:ind w:firstLine="34"/>
              <w:rPr>
                <w:rFonts w:ascii="Bookman Old Style" w:hAnsi="Bookman Old Style"/>
                <w:sz w:val="18"/>
                <w:szCs w:val="18"/>
              </w:rPr>
            </w:pPr>
            <w:r w:rsidRPr="00493B85">
              <w:rPr>
                <w:rFonts w:ascii="Bookman Old Style" w:hAnsi="Bookman Old Style"/>
                <w:sz w:val="18"/>
                <w:szCs w:val="18"/>
              </w:rPr>
              <w:t>i historii polskich służb policyjnych oraz prezentowanie oblicza współczesnej Policji i jej osiągnięć podczas uroczystości państwowych, policyjnych, patriotycznych</w:t>
            </w:r>
          </w:p>
          <w:p w:rsidR="00CF3857" w:rsidRDefault="00CF3857" w:rsidP="00CF3857">
            <w:pPr>
              <w:ind w:firstLine="34"/>
              <w:rPr>
                <w:rFonts w:ascii="Bookman Old Style" w:hAnsi="Bookman Old Style"/>
                <w:sz w:val="18"/>
                <w:szCs w:val="18"/>
              </w:rPr>
            </w:pPr>
            <w:r w:rsidRPr="00493B85">
              <w:rPr>
                <w:rFonts w:ascii="Bookman Old Style" w:hAnsi="Bookman Old Style"/>
                <w:sz w:val="18"/>
                <w:szCs w:val="18"/>
              </w:rPr>
              <w:t xml:space="preserve">i patriotyczno-religijnych, konferencji oraz spotkań profilaktycznych  </w:t>
            </w:r>
          </w:p>
          <w:p w:rsidR="00CF3857" w:rsidRPr="00493B85" w:rsidRDefault="00401EB4" w:rsidP="00CF3857">
            <w:pPr>
              <w:ind w:firstLine="34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 placówkach edukacyjnych</w:t>
            </w:r>
          </w:p>
          <w:p w:rsidR="00CF3857" w:rsidRPr="00493B85" w:rsidRDefault="00CF3857" w:rsidP="00CF3857">
            <w:pPr>
              <w:ind w:firstLine="34"/>
              <w:rPr>
                <w:rFonts w:ascii="Bookman Old Style" w:hAnsi="Bookman Old Style"/>
                <w:sz w:val="18"/>
                <w:szCs w:val="18"/>
              </w:rPr>
            </w:pPr>
          </w:p>
          <w:p w:rsid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2.</w:t>
            </w:r>
            <w:r w:rsidRPr="00493B85">
              <w:rPr>
                <w:rFonts w:ascii="Bookman Old Style" w:hAnsi="Bookman Old Style"/>
                <w:sz w:val="18"/>
                <w:szCs w:val="18"/>
              </w:rPr>
              <w:t xml:space="preserve">Inicjowanie </w:t>
            </w:r>
            <w:r w:rsidR="00553F23">
              <w:rPr>
                <w:rFonts w:ascii="Bookman Old Style" w:hAnsi="Bookman Old Style"/>
                <w:sz w:val="18"/>
                <w:szCs w:val="18"/>
              </w:rPr>
              <w:t>współpracy z weteranami</w:t>
            </w:r>
            <w:r w:rsidRPr="00493B8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11052" w:rsidRPr="00493B85">
              <w:rPr>
                <w:rFonts w:ascii="Bookman Old Style" w:hAnsi="Bookman Old Style"/>
                <w:sz w:val="18"/>
                <w:szCs w:val="18"/>
              </w:rPr>
              <w:t xml:space="preserve">służby </w:t>
            </w:r>
            <w:r w:rsidRPr="00493B85">
              <w:rPr>
                <w:rFonts w:ascii="Bookman Old Style" w:hAnsi="Bookman Old Style"/>
                <w:sz w:val="18"/>
                <w:szCs w:val="18"/>
              </w:rPr>
              <w:t xml:space="preserve">policyjnej do </w:t>
            </w:r>
            <w:proofErr w:type="spellStart"/>
            <w:r w:rsidRPr="00493B85">
              <w:rPr>
                <w:rFonts w:ascii="Bookman Old Style" w:hAnsi="Bookman Old Style"/>
                <w:sz w:val="18"/>
                <w:szCs w:val="18"/>
              </w:rPr>
              <w:t>rzekazywania</w:t>
            </w:r>
            <w:proofErr w:type="spellEnd"/>
            <w:r w:rsidRPr="00493B85">
              <w:rPr>
                <w:rFonts w:ascii="Bookman Old Style" w:hAnsi="Bookman Old Style"/>
                <w:sz w:val="18"/>
                <w:szCs w:val="18"/>
              </w:rPr>
              <w:t xml:space="preserve"> osobistych relacji z okresu służby, dokumentów, wydawnictw, eksponatów umundurowania  </w:t>
            </w:r>
          </w:p>
          <w:p w:rsid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 w:rsidRPr="00493B85">
              <w:rPr>
                <w:rFonts w:ascii="Bookman Old Style" w:hAnsi="Bookman Old Style"/>
                <w:sz w:val="18"/>
                <w:szCs w:val="18"/>
              </w:rPr>
              <w:t xml:space="preserve">i pamiątek związanych </w:t>
            </w:r>
          </w:p>
          <w:p w:rsidR="00CF3857" w:rsidRPr="000656C8" w:rsidRDefault="00401EB4" w:rsidP="00A52C8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 dziejami Policji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Zorganizowanie przynajmniej jednej uroczystości                  o charakterze historyczno-edukacyjnym lub przedsięwzięcia wynikającego  z upowszechniania etosu i tradycji historycznej formacji policyjnych na ziemiach polskich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dokumentowania - źródło: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401EB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Zorganizowanie przynajmniej jednego działania/uroczystości 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="00401EB4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o charakterze historyczno-edukacyjnym lub przedsięwzięcia wynikającego z upowszechniania etosu i tradycji historycznej formacji policyjnych na ziemiach polskich</w:t>
            </w:r>
          </w:p>
          <w:p w:rsidR="00315C41" w:rsidRPr="000656C8" w:rsidRDefault="00315C41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15C41" w:rsidRPr="000656C8" w:rsidRDefault="00315C41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Źródło:</w:t>
            </w:r>
          </w:p>
          <w:p w:rsidR="00A07D3B" w:rsidRPr="000656C8" w:rsidRDefault="00315C41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Sprawozdanie roczne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01" w:type="pct"/>
          </w:tcPr>
          <w:p w:rsidR="00315C41" w:rsidRPr="000656C8" w:rsidRDefault="00315C41" w:rsidP="00CE3DC3">
            <w:pPr>
              <w:ind w:right="-10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monitorowan</w:t>
            </w:r>
            <w:r w:rsidR="00A7542F" w:rsidRPr="000656C8">
              <w:rPr>
                <w:rFonts w:ascii="Bookman Old Style" w:hAnsi="Bookman Old Style"/>
                <w:b/>
                <w:sz w:val="18"/>
                <w:szCs w:val="18"/>
              </w:rPr>
              <w:t>y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 MM1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</w:tcPr>
          <w:p w:rsidR="00A2649C" w:rsidRPr="000656C8" w:rsidRDefault="00A2649C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Wydział Komunikacji Społecznej</w:t>
            </w:r>
          </w:p>
          <w:p w:rsidR="00812A9A" w:rsidRDefault="00A2649C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A2649C" w:rsidRDefault="00A2649C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  <w:r w:rsidR="00401EB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A07D3B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CF3857" w:rsidRPr="000656C8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CF3857" w:rsidRDefault="00CF3857" w:rsidP="00CF385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CF3857" w:rsidRPr="000656C8" w:rsidRDefault="00CF3857" w:rsidP="00CF385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CF3857" w:rsidRPr="000656C8" w:rsidRDefault="00CF3857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837" w:type="pct"/>
          </w:tcPr>
          <w:p w:rsidR="00CF3857" w:rsidRDefault="00CF3857" w:rsidP="00CF3857">
            <w:pPr>
              <w:pStyle w:val="Tekstpodstawowy"/>
              <w:ind w:left="34"/>
              <w:jc w:val="lef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1.Współpraca </w:t>
            </w:r>
          </w:p>
          <w:p w:rsidR="00CF3857" w:rsidRDefault="00CF3857" w:rsidP="00CF3857">
            <w:pPr>
              <w:pStyle w:val="Tekstpodstawowy"/>
              <w:ind w:left="34"/>
              <w:jc w:val="lef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 samorządami, instytucjami oraz organizacjami pozarządowymi w zakresie przygotowania i udziału                         w przedsięwzięciach</w:t>
            </w:r>
          </w:p>
          <w:p w:rsidR="00CF3857" w:rsidRDefault="00CF3857" w:rsidP="00CF3857">
            <w:pPr>
              <w:pStyle w:val="Tekstpodstawowy"/>
              <w:ind w:left="34"/>
              <w:jc w:val="lef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o charakterze edukacj</w:t>
            </w:r>
            <w:r w:rsidR="00401EB4">
              <w:rPr>
                <w:rFonts w:ascii="Bookman Old Style" w:hAnsi="Bookman Old Style"/>
                <w:sz w:val="18"/>
                <w:szCs w:val="18"/>
              </w:rPr>
              <w:t>i społecznej i promocji Policji</w:t>
            </w:r>
          </w:p>
          <w:p w:rsidR="00CF3857" w:rsidRDefault="00CF3857" w:rsidP="00CF3857">
            <w:pPr>
              <w:pStyle w:val="Tekstpodstawowy"/>
              <w:ind w:left="34"/>
              <w:jc w:val="left"/>
              <w:rPr>
                <w:rFonts w:ascii="Bookman Old Style" w:hAnsi="Bookman Old Style"/>
                <w:sz w:val="18"/>
                <w:szCs w:val="18"/>
              </w:rPr>
            </w:pPr>
          </w:p>
          <w:p w:rsidR="00CF3857" w:rsidRDefault="00CF3857" w:rsidP="00CF3857">
            <w:pPr>
              <w:pStyle w:val="Tekstpodstawowy"/>
              <w:ind w:left="34"/>
              <w:jc w:val="lef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2.Współpraca </w:t>
            </w:r>
          </w:p>
          <w:p w:rsidR="00CF3857" w:rsidRDefault="00CF3857" w:rsidP="00CF3857">
            <w:pPr>
              <w:pStyle w:val="Tekstpodstawowy"/>
              <w:ind w:left="34"/>
              <w:jc w:val="lef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 placówkami oświatowymi, w których funkcjonują klasy </w:t>
            </w:r>
          </w:p>
          <w:p w:rsidR="00CF3857" w:rsidRDefault="00CF3857" w:rsidP="00CF3857">
            <w:pPr>
              <w:pStyle w:val="Tekstpodstawowy"/>
              <w:ind w:left="34"/>
              <w:jc w:val="lef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o profilu policyjnym </w:t>
            </w:r>
          </w:p>
          <w:p w:rsidR="00CF3857" w:rsidRDefault="00CF3857" w:rsidP="00CF3857">
            <w:pPr>
              <w:pStyle w:val="Tekstpodstawowy"/>
              <w:ind w:left="34"/>
              <w:jc w:val="lef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 zakresie edukacji społecznej i promocji policji w obszarze budowan</w:t>
            </w:r>
            <w:r w:rsidR="00401EB4">
              <w:rPr>
                <w:rFonts w:ascii="Bookman Old Style" w:hAnsi="Bookman Old Style"/>
                <w:sz w:val="18"/>
                <w:szCs w:val="18"/>
              </w:rPr>
              <w:t>ia społeczeństwa obywatelskiego</w:t>
            </w:r>
          </w:p>
          <w:p w:rsidR="00CF3857" w:rsidRDefault="00CF3857" w:rsidP="00CF3857">
            <w:pPr>
              <w:pStyle w:val="Tekstpodstawowy"/>
              <w:ind w:left="34"/>
              <w:jc w:val="left"/>
              <w:rPr>
                <w:rFonts w:ascii="Bookman Old Style" w:hAnsi="Bookman Old Style"/>
                <w:sz w:val="18"/>
                <w:szCs w:val="18"/>
              </w:rPr>
            </w:pPr>
          </w:p>
          <w:p w:rsid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3.Działania promocyjne komórek kadrowych mające na celu pozyskiwanie nowych kandydatów  podczas np. targów pracy, pogadanek </w:t>
            </w:r>
          </w:p>
          <w:p w:rsidR="00A07D3B" w:rsidRPr="000656C8" w:rsidRDefault="00CF3857" w:rsidP="00CF385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 młodzieżą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Zorganizowanie przynajmniej trzech  działań wynikających    z edukacji społecznej lub promocji Policji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dokumentowania - źródło: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F3857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Zorganizowanie przynajmniej trzech działań wynikających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CF3857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 edukacji społecznej w obszarach budowania społeczeństwa obywatelskiego, w formie np. konferencji, szkolenia, pikniku, akcji promocyjnej, publikacji promocyjnej, filmu, stoiska promocyjnego,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ja-JP"/>
              </w:rPr>
              <w:t>sympozjum, wystawy czy widowiska wspólnie</w:t>
            </w:r>
            <w:r w:rsidR="00812A9A">
              <w:rPr>
                <w:rFonts w:ascii="Bookman Old Style" w:hAnsi="Bookman Old Style"/>
                <w:sz w:val="18"/>
                <w:szCs w:val="18"/>
                <w:lang w:eastAsia="ja-JP"/>
              </w:rPr>
              <w:t xml:space="preserve">   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ja-JP"/>
              </w:rPr>
              <w:t xml:space="preserve"> </w:t>
            </w:r>
            <w:r w:rsidR="00CF3857">
              <w:rPr>
                <w:rFonts w:ascii="Bookman Old Style" w:hAnsi="Bookman Old Style"/>
                <w:sz w:val="18"/>
                <w:szCs w:val="18"/>
                <w:lang w:eastAsia="ja-JP"/>
              </w:rPr>
              <w:t xml:space="preserve">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z organizacjami pozarządowymi lub stowarzyszeniami.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  <w:lang w:eastAsia="ja-JP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  <w:lang w:eastAsia="ja-JP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lang w:eastAsia="ja-JP"/>
              </w:rPr>
              <w:t>Źródło danych:</w:t>
            </w:r>
          </w:p>
          <w:p w:rsidR="001B1AF8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  <w:lang w:eastAsia="ja-JP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ja-JP"/>
              </w:rPr>
              <w:t>Sprawozdanie roczne</w:t>
            </w:r>
          </w:p>
        </w:tc>
        <w:tc>
          <w:tcPr>
            <w:tcW w:w="501" w:type="pct"/>
          </w:tcPr>
          <w:p w:rsidR="00221117" w:rsidRPr="000656C8" w:rsidRDefault="00221117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5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545" w:type="pct"/>
          </w:tcPr>
          <w:p w:rsid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 xml:space="preserve">Wydział Komunikacji Społecznej </w:t>
            </w:r>
          </w:p>
          <w:p w:rsidR="00CF3857" w:rsidRDefault="00CF3857" w:rsidP="00401EB4">
            <w:pPr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>KWP                     w Bydgoszczy</w:t>
            </w:r>
          </w:p>
          <w:p w:rsidR="00CF3857" w:rsidRP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01EB4" w:rsidRDefault="00401EB4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Wydział</w:t>
            </w:r>
          </w:p>
          <w:p w:rsidR="00CF3857" w:rsidRP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 xml:space="preserve">Prewencji </w:t>
            </w:r>
          </w:p>
          <w:p w:rsid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CF3857" w:rsidRP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CF3857" w:rsidRP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01EB4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 xml:space="preserve">Wydział Ruchu Drogowego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CF3857" w:rsidRP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CF3857" w:rsidRP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 xml:space="preserve">Wydział </w:t>
            </w:r>
          </w:p>
          <w:p w:rsid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>Kadr i Szkolenia KWP</w:t>
            </w:r>
          </w:p>
          <w:p w:rsidR="00CF3857" w:rsidRP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 xml:space="preserve">w Bydgoszczy </w:t>
            </w:r>
          </w:p>
          <w:p w:rsidR="00CF3857" w:rsidRPr="00CF3857" w:rsidRDefault="00CF3857" w:rsidP="00CF3857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401EB4" w:rsidRDefault="00CF3857" w:rsidP="00401EB4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>Komendanci Miejscy                  i Powiatowi Policji woj. kujawsko-pomorskiego</w:t>
            </w:r>
          </w:p>
        </w:tc>
      </w:tr>
      <w:tr w:rsidR="00A7542F" w:rsidRPr="000656C8" w:rsidTr="00A7542F">
        <w:trPr>
          <w:trHeight w:val="5620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6.</w:t>
            </w:r>
            <w:r w:rsidRPr="000656C8">
              <w:rPr>
                <w:rFonts w:ascii="Bookman Old Style" w:hAnsi="Bookman Old Style"/>
                <w:b/>
                <w:bCs/>
                <w:i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Poszerzenie współpracy dzielnicowych ze społecznością lokalną</w:t>
            </w:r>
          </w:p>
        </w:tc>
        <w:tc>
          <w:tcPr>
            <w:tcW w:w="837" w:type="pct"/>
          </w:tcPr>
          <w:p w:rsidR="00770EE4" w:rsidRDefault="00770EE4" w:rsidP="00CE3DC3">
            <w:pPr>
              <w:pStyle w:val="Tekstpodstawowy"/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1.Bieżące monitorowanie, systemów teleinformatycznych </w:t>
            </w:r>
            <w:proofErr w:type="spellStart"/>
            <w:r w:rsidRPr="000656C8">
              <w:rPr>
                <w:rFonts w:ascii="Bookman Old Style" w:hAnsi="Bookman Old Style"/>
                <w:sz w:val="18"/>
                <w:szCs w:val="18"/>
              </w:rPr>
              <w:t>SESPol</w:t>
            </w:r>
            <w:proofErr w:type="spellEnd"/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i SWD w zakresie wykorzystania dzi</w:t>
            </w:r>
            <w:r w:rsidR="00401EB4">
              <w:rPr>
                <w:rFonts w:ascii="Bookman Old Style" w:hAnsi="Bookman Old Style"/>
                <w:sz w:val="18"/>
                <w:szCs w:val="18"/>
              </w:rPr>
              <w:t>elnicowych w służbie obchodowej</w:t>
            </w:r>
          </w:p>
          <w:p w:rsidR="00401EB4" w:rsidRPr="000656C8" w:rsidRDefault="00401EB4" w:rsidP="00CE3DC3">
            <w:pPr>
              <w:pStyle w:val="Tekstpodstawowy"/>
              <w:jc w:val="left"/>
              <w:rPr>
                <w:rFonts w:ascii="Bookman Old Style" w:hAnsi="Bookman Old Style"/>
                <w:sz w:val="18"/>
                <w:szCs w:val="18"/>
              </w:rPr>
            </w:pPr>
          </w:p>
          <w:p w:rsidR="00770EE4" w:rsidRDefault="00770EE4" w:rsidP="00CE3DC3">
            <w:pPr>
              <w:pStyle w:val="Tekstpodstawowy"/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2.Ograniczanie absencji subiektywnej dzielnicowych, poprzez niekierowanie ich do realizacji innych czynności niż te, które związane są b</w:t>
            </w:r>
            <w:r w:rsidR="00401EB4">
              <w:rPr>
                <w:rFonts w:ascii="Bookman Old Style" w:hAnsi="Bookman Old Style"/>
                <w:sz w:val="18"/>
                <w:szCs w:val="18"/>
              </w:rPr>
              <w:t>ezpośrednio ze służbą obchodową</w:t>
            </w:r>
          </w:p>
          <w:p w:rsidR="00401EB4" w:rsidRPr="000656C8" w:rsidRDefault="00401EB4" w:rsidP="00CE3DC3">
            <w:pPr>
              <w:pStyle w:val="Tekstpodstawowy"/>
              <w:jc w:val="left"/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770EE4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3. Monitorowanie sposobu kwalifikowania formy służby dzielnicowego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zakresie zgodności ze Słownikiem pojęć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Czas służby dzielnicowych  w obchodzie</w:t>
            </w: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  <w:t>Sposób naliczania:</w:t>
            </w:r>
          </w:p>
          <w:p w:rsidR="00221117" w:rsidRPr="000656C8" w:rsidRDefault="00221117" w:rsidP="00CE3DC3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451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2835"/>
              <w:gridCol w:w="774"/>
            </w:tblGrid>
            <w:tr w:rsidR="00221117" w:rsidRPr="000656C8" w:rsidTr="00C3028D">
              <w:trPr>
                <w:trHeight w:val="307"/>
              </w:trPr>
              <w:tc>
                <w:tcPr>
                  <w:tcW w:w="9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21117" w:rsidRPr="000656C8" w:rsidRDefault="00221117" w:rsidP="00CE3DC3">
                  <w:pPr>
                    <w:ind w:right="235"/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</w:pPr>
                </w:p>
                <w:p w:rsidR="00221117" w:rsidRPr="000656C8" w:rsidRDefault="00221117" w:rsidP="00CE3DC3">
                  <w:pPr>
                    <w:ind w:right="235"/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</w:pPr>
                  <w:r w:rsidRPr="000656C8"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  <w:t>CDO =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21117" w:rsidRPr="000656C8" w:rsidRDefault="00221117" w:rsidP="00401EB4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</w:pPr>
                  <w:r w:rsidRPr="000656C8"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  <w:t>Obchód (kolumna H4 formularz III/1)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21117" w:rsidRPr="000656C8" w:rsidRDefault="00221117" w:rsidP="00CE3DC3">
                  <w:pPr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</w:pPr>
                </w:p>
                <w:p w:rsidR="00221117" w:rsidRPr="000656C8" w:rsidRDefault="00221117" w:rsidP="00CE3DC3">
                  <w:pPr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</w:pPr>
                  <w:r w:rsidRPr="000656C8"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  <w:t>x 100</w:t>
                  </w:r>
                </w:p>
              </w:tc>
            </w:tr>
            <w:tr w:rsidR="00221117" w:rsidRPr="000656C8" w:rsidTr="00C3028D">
              <w:trPr>
                <w:trHeight w:val="70"/>
              </w:trPr>
              <w:tc>
                <w:tcPr>
                  <w:tcW w:w="9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1117" w:rsidRPr="000656C8" w:rsidRDefault="00221117" w:rsidP="00CE3DC3">
                  <w:pPr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1117" w:rsidRPr="000656C8" w:rsidRDefault="00221117" w:rsidP="00401EB4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</w:pPr>
                  <w:r w:rsidRPr="000656C8"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  <w:t>Liczba skierowanych do służby (kolumna F4 formularz III/1 ) + służba dyżurna M4 + służba ochronna N4 + delegowanie O4 + imprezy masowe P4 + inne (poz. 15 z formularza III/9 podzielona na 8)</w:t>
                  </w:r>
                </w:p>
              </w:tc>
              <w:tc>
                <w:tcPr>
                  <w:tcW w:w="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1117" w:rsidRPr="000656C8" w:rsidRDefault="00221117" w:rsidP="00CE3DC3">
                  <w:pPr>
                    <w:rPr>
                      <w:rFonts w:ascii="Bookman Old Style" w:hAnsi="Bookman Old Style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21117" w:rsidRPr="000656C8" w:rsidRDefault="00221117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</w:p>
          <w:p w:rsidR="00221117" w:rsidRPr="000656C8" w:rsidRDefault="00221117" w:rsidP="00CE3DC3">
            <w:pPr>
              <w:pStyle w:val="Nagwek"/>
              <w:jc w:val="left"/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</w:pPr>
          </w:p>
          <w:p w:rsidR="00221117" w:rsidRPr="000656C8" w:rsidRDefault="00221117" w:rsidP="00CE3DC3">
            <w:pPr>
              <w:pStyle w:val="Nagwek"/>
              <w:jc w:val="left"/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  <w:t>Sposób naliczania wartości oczekiwanej:</w:t>
            </w:r>
          </w:p>
          <w:p w:rsidR="00221117" w:rsidRPr="000656C8" w:rsidRDefault="00221117" w:rsidP="00401EB4">
            <w:pPr>
              <w:pStyle w:val="Nagwek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Biorąc pod uwagę dane statystyczne gromadzone w </w:t>
            </w:r>
            <w:proofErr w:type="spellStart"/>
            <w:r w:rsidRPr="000656C8">
              <w:rPr>
                <w:rFonts w:ascii="Bookman Old Style" w:hAnsi="Bookman Old Style"/>
                <w:sz w:val="18"/>
                <w:szCs w:val="18"/>
              </w:rPr>
              <w:t>SESPol</w:t>
            </w:r>
            <w:proofErr w:type="spellEnd"/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, specyfikę służby dzielnicowych, zasadnym wydaje się, aby czas służby dzielnicowych przeznaczony na obchód wynosił 75%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="00A52C84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danym przedziale czasowym. Miernik naliczany ogółem na komórki dzielnicowych w garnizonie.    </w:t>
            </w:r>
          </w:p>
          <w:p w:rsidR="00221117" w:rsidRPr="000656C8" w:rsidRDefault="00221117" w:rsidP="00CE3DC3">
            <w:pPr>
              <w:pStyle w:val="Nagwek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            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221117" w:rsidRPr="000656C8" w:rsidRDefault="00221117" w:rsidP="0018103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Dane do ww. miernika pochodzą z systemu </w:t>
            </w:r>
            <w:proofErr w:type="spellStart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SESPol</w:t>
            </w:r>
            <w:proofErr w:type="spellEnd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, formularz III/1 i III/9 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6</w:t>
            </w:r>
          </w:p>
          <w:p w:rsidR="00A07D3B" w:rsidRPr="000656C8" w:rsidRDefault="00A07D3B" w:rsidP="00CE3DC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5" w:type="pct"/>
          </w:tcPr>
          <w:p w:rsidR="00812A9A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Prewencji </w:t>
            </w:r>
          </w:p>
          <w:p w:rsidR="00812A9A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2E3A38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460A70" w:rsidRDefault="00460A70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460A70" w:rsidRDefault="00460A70" w:rsidP="00460A70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 xml:space="preserve">Komendanci Miejscy                  i Powiatowi Policji </w:t>
            </w:r>
          </w:p>
          <w:p w:rsidR="00460A70" w:rsidRPr="00CF3857" w:rsidRDefault="00460A70" w:rsidP="00460A70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460A70" w:rsidRPr="000656C8" w:rsidRDefault="00460A70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942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7" w:type="pct"/>
          </w:tcPr>
          <w:p w:rsidR="00770EE4" w:rsidRDefault="00770EE4" w:rsidP="00CE3DC3">
            <w:pPr>
              <w:numPr>
                <w:ilvl w:val="0"/>
                <w:numId w:val="7"/>
              </w:numPr>
              <w:tabs>
                <w:tab w:val="left" w:pos="282"/>
              </w:tabs>
              <w:ind w:left="34" w:firstLine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Bieżące monitorowanie systemów teleinformatycznych </w:t>
            </w:r>
            <w:proofErr w:type="spellStart"/>
            <w:r w:rsidRPr="000656C8">
              <w:rPr>
                <w:rFonts w:ascii="Bookman Old Style" w:hAnsi="Bookman Old Style"/>
                <w:sz w:val="18"/>
                <w:szCs w:val="18"/>
              </w:rPr>
              <w:t>SESPol</w:t>
            </w:r>
            <w:proofErr w:type="spellEnd"/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w zakresie właściwego wprowadzania danych dotyczących osiągniętych efektów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służb</w:t>
            </w:r>
            <w:r w:rsidR="00401EB4">
              <w:rPr>
                <w:rFonts w:ascii="Bookman Old Style" w:hAnsi="Bookman Old Style"/>
                <w:sz w:val="18"/>
                <w:szCs w:val="18"/>
              </w:rPr>
              <w:t>ie przez dzielnicowych</w:t>
            </w:r>
          </w:p>
          <w:p w:rsidR="00401EB4" w:rsidRPr="000656C8" w:rsidRDefault="00401EB4" w:rsidP="00401EB4">
            <w:pPr>
              <w:tabs>
                <w:tab w:val="left" w:pos="282"/>
              </w:tabs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1B1AF8" w:rsidRDefault="00770EE4" w:rsidP="007221D0">
            <w:pPr>
              <w:numPr>
                <w:ilvl w:val="0"/>
                <w:numId w:val="7"/>
              </w:numPr>
              <w:tabs>
                <w:tab w:val="left" w:pos="282"/>
              </w:tabs>
              <w:ind w:left="34" w:firstLine="0"/>
              <w:rPr>
                <w:rFonts w:ascii="Bookman Old Style" w:hAnsi="Bookman Old Style"/>
                <w:sz w:val="18"/>
                <w:szCs w:val="18"/>
              </w:rPr>
            </w:pPr>
            <w:r w:rsidRPr="00666B82">
              <w:rPr>
                <w:rFonts w:ascii="Bookman Old Style" w:hAnsi="Bookman Old Style"/>
                <w:sz w:val="18"/>
                <w:szCs w:val="18"/>
              </w:rPr>
              <w:t>Nadzorowanie aktywności dzielnicowych w zakresie spotkań p</w:t>
            </w:r>
            <w:r w:rsidR="00401EB4" w:rsidRPr="00666B82">
              <w:rPr>
                <w:rFonts w:ascii="Bookman Old Style" w:hAnsi="Bookman Old Style"/>
                <w:sz w:val="18"/>
                <w:szCs w:val="18"/>
              </w:rPr>
              <w:t>rzez bezpośrednich przełożon</w:t>
            </w:r>
            <w:r w:rsidR="00666B82" w:rsidRPr="00666B82">
              <w:rPr>
                <w:rFonts w:ascii="Bookman Old Style" w:hAnsi="Bookman Old Style"/>
                <w:sz w:val="18"/>
                <w:szCs w:val="18"/>
              </w:rPr>
              <w:t>ych</w:t>
            </w:r>
          </w:p>
          <w:p w:rsidR="00666B82" w:rsidRDefault="00666B82" w:rsidP="00666B82">
            <w:pPr>
              <w:pStyle w:val="Akapitzlist"/>
              <w:rPr>
                <w:rFonts w:ascii="Bookman Old Style" w:hAnsi="Bookman Old Style"/>
                <w:sz w:val="18"/>
                <w:szCs w:val="18"/>
              </w:rPr>
            </w:pPr>
          </w:p>
          <w:p w:rsidR="00666B82" w:rsidRDefault="00666B82" w:rsidP="00666B82">
            <w:pPr>
              <w:tabs>
                <w:tab w:val="left" w:pos="282"/>
              </w:tabs>
              <w:rPr>
                <w:rFonts w:ascii="Bookman Old Style" w:hAnsi="Bookman Old Style"/>
                <w:sz w:val="18"/>
                <w:szCs w:val="18"/>
              </w:rPr>
            </w:pPr>
          </w:p>
          <w:p w:rsidR="00666B82" w:rsidRDefault="00666B82" w:rsidP="00666B82">
            <w:pPr>
              <w:tabs>
                <w:tab w:val="left" w:pos="282"/>
              </w:tabs>
              <w:rPr>
                <w:rFonts w:ascii="Bookman Old Style" w:hAnsi="Bookman Old Style"/>
                <w:sz w:val="18"/>
                <w:szCs w:val="18"/>
              </w:rPr>
            </w:pPr>
          </w:p>
          <w:p w:rsidR="00666B82" w:rsidRDefault="00666B82" w:rsidP="00666B82">
            <w:pPr>
              <w:tabs>
                <w:tab w:val="left" w:pos="282"/>
              </w:tabs>
              <w:rPr>
                <w:rFonts w:ascii="Bookman Old Style" w:hAnsi="Bookman Old Style"/>
                <w:sz w:val="18"/>
                <w:szCs w:val="18"/>
              </w:rPr>
            </w:pPr>
          </w:p>
          <w:p w:rsidR="00666B82" w:rsidRDefault="00666B82" w:rsidP="00666B82">
            <w:pPr>
              <w:tabs>
                <w:tab w:val="left" w:pos="282"/>
              </w:tabs>
              <w:rPr>
                <w:rFonts w:ascii="Bookman Old Style" w:hAnsi="Bookman Old Style"/>
                <w:sz w:val="18"/>
                <w:szCs w:val="18"/>
              </w:rPr>
            </w:pPr>
          </w:p>
          <w:p w:rsidR="00666B82" w:rsidRDefault="00666B82" w:rsidP="00666B82">
            <w:pPr>
              <w:tabs>
                <w:tab w:val="left" w:pos="282"/>
              </w:tabs>
              <w:rPr>
                <w:rFonts w:ascii="Bookman Old Style" w:hAnsi="Bookman Old Style"/>
                <w:sz w:val="18"/>
                <w:szCs w:val="18"/>
              </w:rPr>
            </w:pPr>
          </w:p>
          <w:p w:rsidR="00666B82" w:rsidRDefault="00666B82" w:rsidP="00666B82">
            <w:pPr>
              <w:tabs>
                <w:tab w:val="left" w:pos="282"/>
              </w:tabs>
              <w:rPr>
                <w:rFonts w:ascii="Bookman Old Style" w:hAnsi="Bookman Old Style"/>
                <w:sz w:val="18"/>
                <w:szCs w:val="18"/>
              </w:rPr>
            </w:pPr>
          </w:p>
          <w:p w:rsidR="00666B82" w:rsidRDefault="00666B82" w:rsidP="00666B82">
            <w:pPr>
              <w:tabs>
                <w:tab w:val="left" w:pos="282"/>
              </w:tabs>
              <w:rPr>
                <w:rFonts w:ascii="Bookman Old Style" w:hAnsi="Bookman Old Style"/>
                <w:sz w:val="18"/>
                <w:szCs w:val="18"/>
              </w:rPr>
            </w:pPr>
          </w:p>
          <w:p w:rsidR="00666B82" w:rsidRDefault="00666B82" w:rsidP="00666B82">
            <w:pPr>
              <w:tabs>
                <w:tab w:val="left" w:pos="282"/>
              </w:tabs>
              <w:rPr>
                <w:rFonts w:ascii="Bookman Old Style" w:hAnsi="Bookman Old Style"/>
                <w:sz w:val="18"/>
                <w:szCs w:val="18"/>
              </w:rPr>
            </w:pPr>
          </w:p>
          <w:p w:rsidR="00666B82" w:rsidRDefault="00666B82" w:rsidP="00666B82">
            <w:pPr>
              <w:tabs>
                <w:tab w:val="left" w:pos="282"/>
              </w:tabs>
              <w:rPr>
                <w:rFonts w:ascii="Bookman Old Style" w:hAnsi="Bookman Old Style"/>
                <w:sz w:val="18"/>
                <w:szCs w:val="18"/>
              </w:rPr>
            </w:pPr>
          </w:p>
          <w:p w:rsidR="00666B82" w:rsidRDefault="00666B82" w:rsidP="00666B82">
            <w:pPr>
              <w:tabs>
                <w:tab w:val="left" w:pos="282"/>
              </w:tabs>
              <w:rPr>
                <w:rFonts w:ascii="Bookman Old Style" w:hAnsi="Bookman Old Style"/>
                <w:sz w:val="18"/>
                <w:szCs w:val="18"/>
              </w:rPr>
            </w:pPr>
          </w:p>
          <w:p w:rsidR="00666B82" w:rsidRPr="00666B82" w:rsidRDefault="00666B82" w:rsidP="00666B82">
            <w:pPr>
              <w:tabs>
                <w:tab w:val="left" w:pos="282"/>
              </w:tabs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888" w:type="pct"/>
          </w:tcPr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t>Aktywność dzielnicowego w kontakcie ze społeczeństwem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Liczba spotkań dzielnicowego ze społeczeństwem 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A07D3B" w:rsidRPr="000656C8" w:rsidRDefault="00221117" w:rsidP="00401EB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 xml:space="preserve">Dane do tego miernika pochodzą z systemu </w:t>
            </w:r>
            <w:proofErr w:type="spellStart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SESPol</w:t>
            </w:r>
            <w:proofErr w:type="spellEnd"/>
            <w:r w:rsidRPr="000656C8"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  <w:t>, formularza III/9 tj. Karty efektywności służby policjanta realizującego zadania o charakterze prewencyjnym – pozycja 54</w:t>
            </w:r>
          </w:p>
        </w:tc>
        <w:tc>
          <w:tcPr>
            <w:tcW w:w="501" w:type="pct"/>
          </w:tcPr>
          <w:p w:rsidR="00221117" w:rsidRPr="000656C8" w:rsidRDefault="00221117" w:rsidP="00CE3DC3">
            <w:pPr>
              <w:ind w:right="-102"/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monitorowany MM2</w:t>
            </w:r>
          </w:p>
          <w:p w:rsidR="00A07D3B" w:rsidRPr="000656C8" w:rsidRDefault="00A07D3B" w:rsidP="00CE3DC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5" w:type="pct"/>
          </w:tcPr>
          <w:p w:rsidR="00812A9A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Wydział Prewencji</w:t>
            </w:r>
          </w:p>
          <w:p w:rsidR="00812A9A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2E3A38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401EB4" w:rsidRDefault="00401EB4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401EB4" w:rsidRDefault="00401EB4" w:rsidP="00401EB4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 xml:space="preserve">Komendanci Miejscy                  i Powiatowi Policji </w:t>
            </w:r>
          </w:p>
          <w:p w:rsidR="00401EB4" w:rsidRPr="00CF3857" w:rsidRDefault="00401EB4" w:rsidP="00401EB4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401EB4" w:rsidRPr="000656C8" w:rsidRDefault="00401EB4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6804"/>
        </w:trPr>
        <w:tc>
          <w:tcPr>
            <w:tcW w:w="591" w:type="pct"/>
            <w:vMerge w:val="restart"/>
          </w:tcPr>
          <w:p w:rsidR="00A07D3B" w:rsidRPr="000656C8" w:rsidRDefault="00A07D3B" w:rsidP="00E36A99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Podniesienie skuteczności działań Policji    w identyfikacji   i zwalczaniu największych współczesnych zagrożeń, w tym cyberprzestępczości</w:t>
            </w: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1. Intensyfikacja prowadzenia form pracy operacyjnej  w zakresie zwalczania cyberprzestępczości</w:t>
            </w:r>
          </w:p>
        </w:tc>
        <w:tc>
          <w:tcPr>
            <w:tcW w:w="837" w:type="pct"/>
          </w:tcPr>
          <w:p w:rsidR="004C0E5F" w:rsidRDefault="00A52C84" w:rsidP="00CE3DC3">
            <w:pPr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1. </w:t>
            </w:r>
            <w:r w:rsidR="0011035D">
              <w:rPr>
                <w:rFonts w:ascii="Bookman Old Style" w:eastAsia="Calibri" w:hAnsi="Bookman Old Style"/>
                <w:sz w:val="18"/>
                <w:szCs w:val="18"/>
              </w:rPr>
              <w:t>W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>zrost ilości wszcząć postępowań przygotowawczych</w:t>
            </w:r>
            <w:r w:rsidR="00812A9A">
              <w:rPr>
                <w:rFonts w:ascii="Bookman Old Style" w:eastAsia="Calibri" w:hAnsi="Bookman Old Style"/>
                <w:sz w:val="18"/>
                <w:szCs w:val="18"/>
              </w:rPr>
              <w:t xml:space="preserve">            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 xml:space="preserve"> w sprawach, których </w:t>
            </w:r>
            <w:r w:rsidR="00812A9A">
              <w:rPr>
                <w:rFonts w:ascii="Bookman Old Style" w:eastAsia="Calibri" w:hAnsi="Bookman Old Style"/>
                <w:sz w:val="18"/>
                <w:szCs w:val="18"/>
              </w:rPr>
              <w:t xml:space="preserve">  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>podstawą wszczęcia były materiały operacyjne – „X – policjant cyberprzestępczości”</w:t>
            </w:r>
          </w:p>
          <w:p w:rsidR="009F0463" w:rsidRPr="000656C8" w:rsidRDefault="009F0463" w:rsidP="00CE3DC3">
            <w:pPr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4C0E5F" w:rsidRDefault="00A52C84" w:rsidP="00CE3DC3">
            <w:pPr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2. </w:t>
            </w:r>
            <w:r w:rsidR="0011035D">
              <w:rPr>
                <w:rFonts w:ascii="Bookman Old Style" w:eastAsia="Calibri" w:hAnsi="Bookman Old Style"/>
                <w:sz w:val="18"/>
                <w:szCs w:val="18"/>
              </w:rPr>
              <w:t>W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>zmożenie stosowania metod pracy operacyjnej</w:t>
            </w:r>
          </w:p>
          <w:p w:rsidR="009F0463" w:rsidRPr="000656C8" w:rsidRDefault="009F0463" w:rsidP="00CE3DC3">
            <w:pPr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4C0E5F" w:rsidRDefault="00A52C84" w:rsidP="00CE3DC3">
            <w:pPr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3. </w:t>
            </w:r>
            <w:r w:rsidR="0011035D">
              <w:rPr>
                <w:rFonts w:ascii="Bookman Old Style" w:eastAsia="Calibri" w:hAnsi="Bookman Old Style"/>
                <w:sz w:val="18"/>
                <w:szCs w:val="18"/>
              </w:rPr>
              <w:t>S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>zkolenie funkcjonariuszy na szczeblu centralnym oraz lokalnym w kierunku zwiększenia skuteczności wszczynania postępowań przygotowawcz</w:t>
            </w:r>
            <w:r w:rsidR="009F0463">
              <w:rPr>
                <w:rFonts w:ascii="Bookman Old Style" w:eastAsia="Calibri" w:hAnsi="Bookman Old Style"/>
                <w:sz w:val="18"/>
                <w:szCs w:val="18"/>
              </w:rPr>
              <w:t>ych na materiałach operacyjnych</w:t>
            </w:r>
          </w:p>
          <w:p w:rsidR="009F0463" w:rsidRPr="000656C8" w:rsidRDefault="009F0463" w:rsidP="00CE3DC3">
            <w:pPr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4C0E5F" w:rsidRDefault="00A52C84" w:rsidP="00CE3DC3">
            <w:pPr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4. </w:t>
            </w:r>
            <w:r w:rsidR="0011035D">
              <w:rPr>
                <w:rFonts w:ascii="Bookman Old Style" w:eastAsia="Calibri" w:hAnsi="Bookman Old Style"/>
                <w:sz w:val="18"/>
                <w:szCs w:val="18"/>
              </w:rPr>
              <w:t>O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>kresowa analiza prowadzonych spraw operacyjnych pod kątem potrzeb, możliwości</w:t>
            </w:r>
            <w:r w:rsidR="00812A9A">
              <w:rPr>
                <w:rFonts w:ascii="Bookman Old Style" w:eastAsia="Calibri" w:hAnsi="Bookman Old Style"/>
                <w:sz w:val="18"/>
                <w:szCs w:val="18"/>
              </w:rPr>
              <w:t xml:space="preserve">          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 xml:space="preserve"> i celowości zastosowania kontroli operacyjnej w trybie art. 19,19a i 2</w:t>
            </w:r>
            <w:r w:rsidR="009F0463">
              <w:rPr>
                <w:rFonts w:ascii="Bookman Old Style" w:eastAsia="Calibri" w:hAnsi="Bookman Old Style"/>
                <w:sz w:val="18"/>
                <w:szCs w:val="18"/>
              </w:rPr>
              <w:t>0 Ustawy o Policji</w:t>
            </w:r>
          </w:p>
          <w:p w:rsidR="009F0463" w:rsidRPr="000656C8" w:rsidRDefault="009F0463" w:rsidP="00CE3DC3">
            <w:pPr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4C0E5F" w:rsidRDefault="00A52C84" w:rsidP="00CE3DC3">
            <w:pPr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5. </w:t>
            </w:r>
            <w:r w:rsidR="0011035D">
              <w:rPr>
                <w:rFonts w:ascii="Bookman Old Style" w:eastAsia="Calibri" w:hAnsi="Bookman Old Style"/>
                <w:sz w:val="18"/>
                <w:szCs w:val="18"/>
              </w:rPr>
              <w:t>P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>omoc merytoryczna</w:t>
            </w:r>
            <w:r w:rsidR="00812A9A">
              <w:rPr>
                <w:rFonts w:ascii="Bookman Old Style" w:eastAsia="Calibri" w:hAnsi="Bookman Old Style"/>
                <w:sz w:val="18"/>
                <w:szCs w:val="18"/>
              </w:rPr>
              <w:t xml:space="preserve">     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 xml:space="preserve"> w prowadzonych sprawach oraz koordyn</w:t>
            </w:r>
            <w:r w:rsidR="009F0463">
              <w:rPr>
                <w:rFonts w:ascii="Bookman Old Style" w:eastAsia="Calibri" w:hAnsi="Bookman Old Style"/>
                <w:sz w:val="18"/>
                <w:szCs w:val="18"/>
              </w:rPr>
              <w:t>acja przedmiotowego zagadnienia</w:t>
            </w:r>
          </w:p>
          <w:p w:rsidR="009F0463" w:rsidRPr="000656C8" w:rsidRDefault="009F0463" w:rsidP="00CE3DC3">
            <w:pPr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A07D3B" w:rsidRPr="000656C8" w:rsidRDefault="00A52C84" w:rsidP="0011035D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6. </w:t>
            </w:r>
            <w:r w:rsidR="0011035D">
              <w:rPr>
                <w:rFonts w:ascii="Bookman Old Style" w:eastAsia="Calibri" w:hAnsi="Bookman Old Style"/>
                <w:sz w:val="18"/>
                <w:szCs w:val="18"/>
              </w:rPr>
              <w:t>P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 xml:space="preserve">oprawa wyposażenia komórki dw. </w:t>
            </w:r>
            <w:r w:rsidR="00812A9A">
              <w:rPr>
                <w:rFonts w:ascii="Bookman Old Style" w:eastAsia="Calibri" w:hAnsi="Bookman Old Style"/>
                <w:sz w:val="18"/>
                <w:szCs w:val="18"/>
              </w:rPr>
              <w:t xml:space="preserve">                      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 xml:space="preserve">z cyberprzestępczością </w:t>
            </w:r>
            <w:r w:rsidR="00812A9A">
              <w:rPr>
                <w:rFonts w:ascii="Bookman Old Style" w:eastAsia="Calibri" w:hAnsi="Bookman Old Style"/>
                <w:sz w:val="18"/>
                <w:szCs w:val="18"/>
              </w:rPr>
              <w:t xml:space="preserve">    </w:t>
            </w:r>
            <w:r w:rsidR="004C0E5F" w:rsidRPr="000656C8">
              <w:rPr>
                <w:rFonts w:ascii="Bookman Old Style" w:eastAsia="Calibri" w:hAnsi="Bookman Old Style"/>
                <w:sz w:val="18"/>
                <w:szCs w:val="18"/>
              </w:rPr>
              <w:t>w sprzęt teleinformatyczny i oprogramowanie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Ocena efektywności pracy operacyjnej struktur do walki </w:t>
            </w:r>
            <w:r w:rsidR="00812A9A">
              <w:rPr>
                <w:rFonts w:ascii="Bookman Old Style" w:hAnsi="Bookman Old Style"/>
                <w:b/>
                <w:sz w:val="18"/>
                <w:szCs w:val="18"/>
              </w:rPr>
              <w:t xml:space="preserve">   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z cyberprzestępczością </w:t>
            </w:r>
          </w:p>
          <w:p w:rsidR="00A07D3B" w:rsidRPr="000656C8" w:rsidRDefault="00A07D3B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suppressAutoHyphens w:val="0"/>
              <w:rPr>
                <w:rFonts w:ascii="Bookman Old Style" w:eastAsia="Calibri" w:hAnsi="Bookman Old Style"/>
                <w:b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eastAsia="Calibri" w:hAnsi="Bookman Old Style"/>
                <w:b/>
                <w:sz w:val="18"/>
                <w:szCs w:val="18"/>
                <w:lang w:eastAsia="en-US"/>
              </w:rPr>
              <w:t>Sposób naliczania:</w:t>
            </w:r>
          </w:p>
          <w:p w:rsidR="00221117" w:rsidRPr="000656C8" w:rsidRDefault="00221117" w:rsidP="009F0463">
            <w:pPr>
              <w:shd w:val="clear" w:color="auto" w:fill="FFFFFF"/>
              <w:suppressAutoHyphens w:val="0"/>
              <w:spacing w:after="160"/>
              <w:jc w:val="both"/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 xml:space="preserve">Liczba wszczętych postępowań przygotowawczych na podstawie materiałów operacyjnych pionu </w:t>
            </w:r>
            <w:proofErr w:type="spellStart"/>
            <w:r w:rsidRPr="000656C8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Cyber</w:t>
            </w:r>
            <w:proofErr w:type="spellEnd"/>
            <w:r w:rsidRPr="000656C8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 xml:space="preserve"> (X) przypadająca na jeden etat policjanta </w:t>
            </w:r>
          </w:p>
          <w:p w:rsidR="00221117" w:rsidRPr="000656C8" w:rsidRDefault="00221117" w:rsidP="009F0463">
            <w:pPr>
              <w:shd w:val="clear" w:color="auto" w:fill="FFFFFF"/>
              <w:suppressAutoHyphens w:val="0"/>
              <w:jc w:val="both"/>
              <w:rPr>
                <w:rFonts w:ascii="Bookman Old Style" w:eastAsia="Calibri" w:hAnsi="Bookman Old Style"/>
                <w:b/>
                <w:bCs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eastAsia="Calibri" w:hAnsi="Bookman Old Style"/>
                <w:b/>
                <w:bCs/>
                <w:sz w:val="18"/>
                <w:szCs w:val="18"/>
                <w:lang w:eastAsia="en-US"/>
              </w:rPr>
              <w:t>Sposób naliczania wartości oczekiwanej:</w:t>
            </w:r>
          </w:p>
          <w:p w:rsidR="00221117" w:rsidRPr="000656C8" w:rsidRDefault="00221117" w:rsidP="009F0463">
            <w:pPr>
              <w:suppressAutoHyphens w:val="0"/>
              <w:spacing w:after="160"/>
              <w:jc w:val="both"/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Wartość oczekiwana naliczana jest wspólnie dla wszystkich KWP i KSP.</w:t>
            </w:r>
          </w:p>
          <w:p w:rsidR="00221117" w:rsidRPr="000656C8" w:rsidRDefault="00221117" w:rsidP="009F0463">
            <w:pPr>
              <w:shd w:val="clear" w:color="auto" w:fill="FFFFFF"/>
              <w:spacing w:after="200"/>
              <w:jc w:val="both"/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 xml:space="preserve">Liczba wszczętych postępowań przygotowawczych na podstawie materiałów operacyjnych pionu </w:t>
            </w:r>
            <w:proofErr w:type="spellStart"/>
            <w:r w:rsidRPr="000656C8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cyber</w:t>
            </w:r>
            <w:proofErr w:type="spellEnd"/>
            <w:r w:rsidRPr="000656C8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 xml:space="preserve"> (X) przypadająca na jeden etat policjanta prowadzącego pracę operacyjną powinna osiągnąć </w:t>
            </w:r>
            <w:r w:rsidRPr="000656C8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br/>
              <w:t xml:space="preserve">w danym garnizonie na dzień 31 grudnia 2020 r. wartość nie niższą niż średnia arytmetyczna analogicznych wskaźników osiągniętych przez wszystkie KWP i KSP za 12 miesięcy 2017, 2018 </w:t>
            </w:r>
            <w:r w:rsidRPr="000656C8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br/>
              <w:t>i 2019 r. przy założeniu progu satysfakcji na poziomie 95% powyższej wartości.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Źródło: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Sprawozdanie KWP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7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812A9A" w:rsidRDefault="002E3A38" w:rsidP="00C3028D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0656C8">
              <w:rPr>
                <w:rFonts w:ascii="Bookman Old Style" w:eastAsia="Calibri" w:hAnsi="Bookman Old Style"/>
                <w:sz w:val="18"/>
                <w:szCs w:val="18"/>
              </w:rPr>
              <w:t xml:space="preserve">Wydział  </w:t>
            </w:r>
          </w:p>
          <w:p w:rsidR="002E3A38" w:rsidRPr="000656C8" w:rsidRDefault="002E3A38" w:rsidP="00812A9A">
            <w:pPr>
              <w:rPr>
                <w:rFonts w:ascii="Bookman Old Style" w:eastAsia="Calibri" w:hAnsi="Bookman Old Style"/>
                <w:sz w:val="18"/>
                <w:szCs w:val="18"/>
              </w:rPr>
            </w:pPr>
            <w:r w:rsidRPr="000656C8">
              <w:rPr>
                <w:rFonts w:ascii="Bookman Old Style" w:eastAsia="Calibri" w:hAnsi="Bookman Old Style"/>
                <w:sz w:val="18"/>
                <w:szCs w:val="18"/>
              </w:rPr>
              <w:t>dw.</w:t>
            </w:r>
            <w:r w:rsidR="00812A9A">
              <w:rPr>
                <w:rFonts w:ascii="Bookman Old Style" w:eastAsia="Calibri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eastAsia="Calibri" w:hAnsi="Bookman Old Style"/>
                <w:sz w:val="18"/>
                <w:szCs w:val="18"/>
              </w:rPr>
              <w:t xml:space="preserve">z </w:t>
            </w:r>
            <w:proofErr w:type="spellStart"/>
            <w:r w:rsidRPr="000656C8">
              <w:rPr>
                <w:rFonts w:ascii="Bookman Old Style" w:eastAsia="Calibri" w:hAnsi="Bookman Old Style"/>
                <w:sz w:val="18"/>
                <w:szCs w:val="18"/>
              </w:rPr>
              <w:t>Cyberprzestęp</w:t>
            </w:r>
            <w:r w:rsidR="00812A9A">
              <w:rPr>
                <w:rFonts w:ascii="Bookman Old Style" w:eastAsia="Calibri" w:hAnsi="Bookman Old Style"/>
                <w:sz w:val="18"/>
                <w:szCs w:val="18"/>
              </w:rPr>
              <w:t>-</w:t>
            </w:r>
            <w:r w:rsidRPr="000656C8">
              <w:rPr>
                <w:rFonts w:ascii="Bookman Old Style" w:eastAsia="Calibri" w:hAnsi="Bookman Old Style"/>
                <w:sz w:val="18"/>
                <w:szCs w:val="18"/>
              </w:rPr>
              <w:t>czością</w:t>
            </w:r>
            <w:proofErr w:type="spellEnd"/>
          </w:p>
          <w:p w:rsidR="00812A9A" w:rsidRDefault="002E3A38" w:rsidP="00C3028D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0656C8">
              <w:rPr>
                <w:rFonts w:ascii="Bookman Old Style" w:eastAsia="Calibri" w:hAnsi="Bookman Old Style"/>
                <w:sz w:val="18"/>
                <w:szCs w:val="18"/>
              </w:rPr>
              <w:t>KWP</w:t>
            </w:r>
          </w:p>
          <w:p w:rsidR="002E3A38" w:rsidRDefault="002E3A38" w:rsidP="00C3028D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0656C8">
              <w:rPr>
                <w:rFonts w:ascii="Bookman Old Style" w:eastAsia="Calibri" w:hAnsi="Bookman Old Style"/>
                <w:sz w:val="18"/>
                <w:szCs w:val="18"/>
              </w:rPr>
              <w:t>w Bydgoszczy</w:t>
            </w:r>
          </w:p>
          <w:p w:rsidR="00401EB4" w:rsidRDefault="00401EB4" w:rsidP="00C3028D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401EB4" w:rsidRPr="000656C8" w:rsidRDefault="00401EB4" w:rsidP="00C3028D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 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818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2. Utrwalenie prawidłowej praktyki w zakresie ujawniania, identyfikacji, zabezpieczania        i odzyskiwania mienia pochodzącego         z przestępstwa (mającego związek   z przestępstwem)</w:t>
            </w:r>
          </w:p>
        </w:tc>
        <w:tc>
          <w:tcPr>
            <w:tcW w:w="837" w:type="pct"/>
          </w:tcPr>
          <w:p w:rsidR="00E73B5B" w:rsidRPr="000656C8" w:rsidRDefault="009F0463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 </w:t>
            </w:r>
            <w:r w:rsidR="0011035D">
              <w:rPr>
                <w:rFonts w:ascii="Bookman Old Style" w:hAnsi="Bookman Old Style"/>
                <w:sz w:val="18"/>
                <w:szCs w:val="18"/>
              </w:rPr>
              <w:t>U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>stalanie mienia figurantów oraz miejsc alokacji środków pochodzących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 z przestępczej działalności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 w ramach form pracy operacyjnej oraz postępowań przygotowawczych prowadzonych przez Wydziały KWP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w Bydgoszczy </w:t>
            </w:r>
            <w:r w:rsidR="004D1592">
              <w:rPr>
                <w:rFonts w:ascii="Bookman Old Style" w:hAnsi="Bookman Old Style"/>
                <w:sz w:val="18"/>
                <w:szCs w:val="18"/>
              </w:rPr>
              <w:t>oraz jednostki terenowe Policji</w:t>
            </w:r>
          </w:p>
          <w:p w:rsidR="004D1592" w:rsidRDefault="004D1592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73B5B" w:rsidRDefault="004D1592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>Szkolenie funkcjonariuszy służby kryminalnej na terenie podległym KWP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>w Bydgoszczy w świetle zmian regulacji prawnych z zakresu zabezpieczeń majątkowych, a także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 w obszarze metod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 i narzędzi skutecznego ujawniania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 i zabezpieczania mienia podejrzanych oraz mienia pochodzącego</w:t>
            </w:r>
            <w:r w:rsidR="0018103D">
              <w:rPr>
                <w:rFonts w:ascii="Bookman Old Style" w:hAnsi="Bookman Old Style"/>
                <w:sz w:val="18"/>
                <w:szCs w:val="18"/>
              </w:rPr>
              <w:t xml:space="preserve">         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 z przestęps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twa i właściwej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ich rejestracji</w:t>
            </w:r>
          </w:p>
          <w:p w:rsidR="004D1592" w:rsidRPr="000656C8" w:rsidRDefault="004D1592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73B5B" w:rsidRPr="009F0463" w:rsidRDefault="009F0463" w:rsidP="009F0463">
            <w:pPr>
              <w:pStyle w:val="Akapitzlist"/>
              <w:ind w:left="2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3.</w:t>
            </w:r>
            <w:r w:rsidR="004D159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E73B5B" w:rsidRPr="009F0463">
              <w:rPr>
                <w:rFonts w:ascii="Bookman Old Style" w:hAnsi="Bookman Old Style"/>
                <w:sz w:val="18"/>
                <w:szCs w:val="18"/>
              </w:rPr>
              <w:t xml:space="preserve">Wykorzystywanie zdobytej wiedzy operacyjnej oraz procesowej dla potrzeb zabezpieczenia mienia </w:t>
            </w:r>
            <w:r w:rsidR="00812A9A" w:rsidRPr="009F0463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="00E73B5B" w:rsidRPr="009F0463">
              <w:rPr>
                <w:rFonts w:ascii="Bookman Old Style" w:hAnsi="Bookman Old Style"/>
                <w:sz w:val="18"/>
                <w:szCs w:val="18"/>
              </w:rPr>
              <w:t>w ramach prowadzon</w:t>
            </w:r>
            <w:r w:rsidR="004D1592">
              <w:rPr>
                <w:rFonts w:ascii="Bookman Old Style" w:hAnsi="Bookman Old Style"/>
                <w:sz w:val="18"/>
                <w:szCs w:val="18"/>
              </w:rPr>
              <w:t>ych postępowań przygotowawczych</w:t>
            </w:r>
          </w:p>
          <w:p w:rsidR="004D1592" w:rsidRDefault="004D1592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73B5B" w:rsidRDefault="004D1592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4.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W uzasadnionych przypadkach procesowych występowanie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z merytorycznie poprawnymi wnioskami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o wydanie postanowienia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>o zabezpieczeniu majątkowym</w:t>
            </w:r>
          </w:p>
          <w:p w:rsidR="004D1592" w:rsidRPr="000656C8" w:rsidRDefault="004D1592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73B5B" w:rsidRDefault="004D1592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5.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>Wzmożony nadzór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 i kontrola oraz zlecanie zadań policjantom służby kryminalnej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 w szczególności w tych sprawach w których odnotowano wysoką wartość strat lub możliwość orzeczenia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wysokich kar, świadczenia pieniężnego, przep</w:t>
            </w:r>
            <w:r w:rsidR="009E1C5B">
              <w:rPr>
                <w:rFonts w:ascii="Bookman Old Style" w:hAnsi="Bookman Old Style"/>
                <w:sz w:val="18"/>
                <w:szCs w:val="18"/>
              </w:rPr>
              <w:t>adku lub środka kompensacyjnego</w:t>
            </w:r>
          </w:p>
          <w:p w:rsidR="004D1592" w:rsidRPr="000656C8" w:rsidRDefault="004D1592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Default="004D1592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6.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W przypadku przedstawienia zarzutów osobom podejrzanym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o przestępstwa, o których mowa w art. 291 </w:t>
            </w:r>
            <w:proofErr w:type="spellStart"/>
            <w:r w:rsidR="00E73B5B" w:rsidRPr="000656C8">
              <w:rPr>
                <w:rFonts w:ascii="Bookman Old Style" w:hAnsi="Bookman Old Style"/>
                <w:sz w:val="18"/>
                <w:szCs w:val="18"/>
              </w:rPr>
              <w:t>kpk</w:t>
            </w:r>
            <w:proofErr w:type="spellEnd"/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, dokonywanie tymczasowego zajęcia ich mienia w trybie art. 295 </w:t>
            </w:r>
            <w:proofErr w:type="spellStart"/>
            <w:r w:rsidR="00E73B5B" w:rsidRPr="000656C8">
              <w:rPr>
                <w:rFonts w:ascii="Bookman Old Style" w:hAnsi="Bookman Old Style"/>
                <w:sz w:val="18"/>
                <w:szCs w:val="18"/>
              </w:rPr>
              <w:t>kpk</w:t>
            </w:r>
            <w:proofErr w:type="spellEnd"/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, w sytuacji gdy zachodzi obawa usunięcia tego mienia,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w szczególności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>w przypadkach spraw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 o dużych stratach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="00E73B5B" w:rsidRPr="000656C8">
              <w:rPr>
                <w:rFonts w:ascii="Bookman Old Style" w:hAnsi="Bookman Old Style"/>
                <w:sz w:val="18"/>
                <w:szCs w:val="18"/>
              </w:rPr>
              <w:t xml:space="preserve"> i o grożących dużych karach finansowych</w:t>
            </w:r>
          </w:p>
          <w:p w:rsidR="004D1592" w:rsidRDefault="004D1592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18103D" w:rsidRDefault="0018103D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18103D" w:rsidRDefault="0018103D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18103D" w:rsidRDefault="0018103D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18103D" w:rsidRDefault="0018103D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18103D" w:rsidRPr="000656C8" w:rsidRDefault="0018103D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888" w:type="pct"/>
          </w:tcPr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Wartość mienia zabezpieczonego u podejrzanych                       w postępowaniach prowadzonych przez Policję we wszystkich kategoriach przestępstw</w:t>
            </w:r>
          </w:p>
          <w:p w:rsidR="00A07D3B" w:rsidRPr="000656C8" w:rsidRDefault="00A07D3B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9F046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Miernik nalicza się przy uwzględnieniu danych w zakresie wartości mienia zabezpieczonego we wszystkich kategoriach przestępstw</w:t>
            </w:r>
          </w:p>
          <w:p w:rsidR="00221117" w:rsidRPr="000656C8" w:rsidRDefault="00221117" w:rsidP="009F046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9F0463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9F046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Wartość oczekiwana dla KWP zostanie obliczona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="009F0463">
              <w:rPr>
                <w:rFonts w:ascii="Bookman Old Style" w:hAnsi="Bookman Old Style"/>
                <w:sz w:val="18"/>
                <w:szCs w:val="18"/>
              </w:rPr>
              <w:t xml:space="preserve">          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z wykorzystaniem danych za lata 2016-2019 w zakresie wartości mienia zabezpieczonego w postępowaniach prowadzonych przez Policję, we wszystkich kategoriach przestępstw. </w:t>
            </w:r>
          </w:p>
          <w:p w:rsidR="00221117" w:rsidRPr="000656C8" w:rsidRDefault="00221117" w:rsidP="00CE3DC3">
            <w:pPr>
              <w:shd w:val="clear" w:color="auto" w:fill="FFFFFF"/>
              <w:tabs>
                <w:tab w:val="left" w:pos="1770"/>
              </w:tabs>
              <w:ind w:left="78"/>
              <w:rPr>
                <w:rFonts w:ascii="Bookman Old Style" w:hAnsi="Bookman Old Style"/>
                <w:bCs/>
                <w:color w:val="FF0000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tabs>
                <w:tab w:val="left" w:pos="1770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221117" w:rsidRPr="000656C8" w:rsidRDefault="00221117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Baza </w:t>
            </w:r>
            <w:proofErr w:type="spellStart"/>
            <w:r w:rsidRPr="000656C8">
              <w:rPr>
                <w:rFonts w:ascii="Bookman Old Style" w:hAnsi="Bookman Old Style"/>
                <w:sz w:val="18"/>
                <w:szCs w:val="18"/>
              </w:rPr>
              <w:t>SESPol</w:t>
            </w:r>
            <w:proofErr w:type="spellEnd"/>
            <w:r w:rsidRPr="000656C8">
              <w:rPr>
                <w:rFonts w:ascii="Bookman Old Style" w:hAnsi="Bookman Old Style"/>
                <w:sz w:val="18"/>
                <w:szCs w:val="18"/>
              </w:rPr>
              <w:t>, formularz II/7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8</w:t>
            </w:r>
          </w:p>
          <w:p w:rsidR="00A07D3B" w:rsidRPr="000656C8" w:rsidRDefault="00A07D3B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2E3A38" w:rsidRPr="000656C8" w:rsidRDefault="002E3A38" w:rsidP="00812A9A">
            <w:pPr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Wydział dw.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z Przestępczością  Gospodarczą</w:t>
            </w:r>
          </w:p>
          <w:p w:rsidR="00812A9A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Kryminalny </w:t>
            </w:r>
          </w:p>
          <w:p w:rsidR="00812A9A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12A9A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Wydział dw.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z Korupcją </w:t>
            </w: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</w:t>
            </w: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12A9A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dw. z </w:t>
            </w:r>
            <w:proofErr w:type="spellStart"/>
            <w:r w:rsidRPr="000656C8">
              <w:rPr>
                <w:rFonts w:ascii="Bookman Old Style" w:hAnsi="Bookman Old Style"/>
                <w:sz w:val="18"/>
                <w:szCs w:val="18"/>
              </w:rPr>
              <w:t>Cyberprzestęp</w:t>
            </w:r>
            <w:r w:rsidR="00812A9A">
              <w:rPr>
                <w:rFonts w:ascii="Bookman Old Style" w:hAnsi="Bookman Old Style"/>
                <w:sz w:val="18"/>
                <w:szCs w:val="18"/>
              </w:rPr>
              <w:t>-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czością</w:t>
            </w:r>
            <w:proofErr w:type="spellEnd"/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E3A38" w:rsidRPr="000656C8" w:rsidRDefault="002E3A38" w:rsidP="00812A9A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812A9A" w:rsidRDefault="002E3A38" w:rsidP="00812A9A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2E3A38" w:rsidRPr="000656C8" w:rsidRDefault="002E3A38" w:rsidP="00812A9A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3. Zwiększenie skuteczności zwalczania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przestępczości narkotykowej</w:t>
            </w:r>
          </w:p>
        </w:tc>
        <w:tc>
          <w:tcPr>
            <w:tcW w:w="837" w:type="pct"/>
          </w:tcPr>
          <w:p w:rsidR="009B2604" w:rsidRPr="000656C8" w:rsidRDefault="009B260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1.Prowadzenie rozpoznania zjawisk, osób i  miejsc związanych          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z przestępczością naruszającą przepisy Ustawy z dnia 24 kwietnia 2015 roku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o przeciwdziałaniu narkomanii oraz Rozporządzenie Ministra Zdrowia z 7 sierpnia 2017 roku w sprawie wykazu no</w:t>
            </w:r>
            <w:r w:rsidR="004D1592">
              <w:rPr>
                <w:rFonts w:ascii="Bookman Old Style" w:hAnsi="Bookman Old Style"/>
                <w:sz w:val="18"/>
                <w:szCs w:val="18"/>
              </w:rPr>
              <w:t>wych substancji psychoaktywnych</w:t>
            </w:r>
          </w:p>
          <w:p w:rsidR="009B2604" w:rsidRPr="000656C8" w:rsidRDefault="009B260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9B2604" w:rsidRPr="000656C8" w:rsidRDefault="009B260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2.Prowadzenie form pracy operacyjnej w zakresie zwalczania przestępczości narkotykowej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z wykorzystaniem dostępnych metod pracy operacyjnej wynikających   z Zarządzenia nr </w:t>
            </w:r>
            <w:proofErr w:type="spellStart"/>
            <w:r w:rsidRPr="000656C8">
              <w:rPr>
                <w:rFonts w:ascii="Bookman Old Style" w:hAnsi="Bookman Old Style"/>
                <w:sz w:val="18"/>
                <w:szCs w:val="18"/>
              </w:rPr>
              <w:t>pf</w:t>
            </w:r>
            <w:proofErr w:type="spellEnd"/>
            <w:r w:rsidRPr="000656C8">
              <w:rPr>
                <w:rFonts w:ascii="Bookman Old Style" w:hAnsi="Bookman Old Style"/>
                <w:sz w:val="18"/>
                <w:szCs w:val="18"/>
              </w:rPr>
              <w:t>– 1 Komendanta Głównego Poli</w:t>
            </w:r>
            <w:r w:rsidR="004D1592">
              <w:rPr>
                <w:rFonts w:ascii="Bookman Old Style" w:hAnsi="Bookman Old Style"/>
                <w:sz w:val="18"/>
                <w:szCs w:val="18"/>
              </w:rPr>
              <w:t>cji z dnia 3 stycznia 2019 roku</w:t>
            </w:r>
          </w:p>
          <w:p w:rsidR="009B2604" w:rsidRDefault="009B260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103D" w:rsidRDefault="0018103D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103D" w:rsidRPr="000656C8" w:rsidRDefault="0018103D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9B2604" w:rsidRPr="000656C8" w:rsidRDefault="009B260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3.Sprawowanie zwierzchniego nadzoru szczególnego nad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wybranymi sprawami operacyjnymi prowadzonymi przez jednostki podległe KWP      w Bydgoszczy oraz udzielanie pomocy 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trakcie realizacji spraw wielowątkowych, o dużym ciężarze gatunkowym, wykraczających zakresem   i obszarem działania poza t</w:t>
            </w:r>
            <w:r w:rsidR="004D1592">
              <w:rPr>
                <w:rFonts w:ascii="Bookman Old Style" w:hAnsi="Bookman Old Style"/>
                <w:sz w:val="18"/>
                <w:szCs w:val="18"/>
              </w:rPr>
              <w:t>eren woj. kujawsko-pomorskiego</w:t>
            </w:r>
          </w:p>
          <w:p w:rsidR="009B2604" w:rsidRPr="000656C8" w:rsidRDefault="009B260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9B2604" w:rsidRPr="000656C8" w:rsidRDefault="009B260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4.Opracowywanie dla garnizonu kujawsko – pomorskiego wytycznych    i poleceń Kierownictwa KWP w Bydgoszczy oraz Wydziału Kryminalnego KWP w Bydgoszczy związanych</w:t>
            </w:r>
            <w:r w:rsidR="004D1592">
              <w:rPr>
                <w:rFonts w:ascii="Bookman Old Style" w:hAnsi="Bookman Old Style"/>
                <w:sz w:val="18"/>
                <w:szCs w:val="18"/>
              </w:rPr>
              <w:t xml:space="preserve"> ze zwalczaniem przestępczości</w:t>
            </w:r>
          </w:p>
          <w:p w:rsidR="0018103D" w:rsidRDefault="0018103D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9B2604" w:rsidRPr="000656C8" w:rsidRDefault="009B260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5. Szkolenia z zakresu ujawniania i likwidacji nielegalnych plantacji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i wytwórni narkotyków syntetycznych oraz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prowadzenia czynności p</w:t>
            </w:r>
            <w:r w:rsidR="004D1592">
              <w:rPr>
                <w:rFonts w:ascii="Bookman Old Style" w:hAnsi="Bookman Old Style"/>
                <w:sz w:val="18"/>
                <w:szCs w:val="18"/>
              </w:rPr>
              <w:t>rocesowych na miejscu zdarzenia</w:t>
            </w:r>
          </w:p>
          <w:p w:rsidR="009B2604" w:rsidRPr="000656C8" w:rsidRDefault="009B260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9B2604" w:rsidRPr="000656C8" w:rsidRDefault="009B260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6.Współpraca 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 instytucjami </w:t>
            </w:r>
            <w:proofErr w:type="spellStart"/>
            <w:r w:rsidRPr="000656C8">
              <w:rPr>
                <w:rFonts w:ascii="Bookman Old Style" w:hAnsi="Bookman Old Style"/>
                <w:sz w:val="18"/>
                <w:szCs w:val="18"/>
              </w:rPr>
              <w:t>pozapolicyjnymi</w:t>
            </w:r>
            <w:proofErr w:type="spellEnd"/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A07D3B" w:rsidRPr="000656C8" w:rsidRDefault="009B2604" w:rsidP="0018103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zakresie uzyskiwania informacji o zjawiskach przestępczych mająca prowadzić do poprawy stanu bezpieczeństwa        w kategoriach przestępstw naruszających przepisy Ustawy z dnia 24 kwietnia 2015 roku 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o przeciwdziałaniu narkomanii (Straż Graniczna, Służba Celna, Urząd Skarbowy, Państwowa Inspekcja Sanitarna, Służba Leśna</w:t>
            </w:r>
            <w:r w:rsidR="00B71F20">
              <w:rPr>
                <w:rFonts w:ascii="Bookman Old Style" w:hAnsi="Bookman Old Style"/>
                <w:sz w:val="18"/>
                <w:szCs w:val="18"/>
              </w:rPr>
              <w:t>, (firmy dostarczające energię)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Skuteczność zwalczania przestępczości narkotykowej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pStyle w:val="Akapitzlist"/>
              <w:shd w:val="clear" w:color="auto" w:fill="FFFFFF"/>
              <w:ind w:left="17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21117" w:rsidRPr="000656C8" w:rsidRDefault="00221117" w:rsidP="009E1C5B">
            <w:pPr>
              <w:pStyle w:val="Akapitzlist"/>
              <w:shd w:val="clear" w:color="auto" w:fill="FFFFFF"/>
              <w:ind w:left="17"/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fldChar w:fldCharType="begin"/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instrText xml:space="preserve"> QUOTE </w:instrText>
            </w:r>
            <w:r w:rsidR="00B86A03">
              <w:rPr>
                <w:rFonts w:ascii="Bookman Old Style" w:hAnsi="Bookman Old Style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4.75pt" equationxml="&lt;">
                  <v:imagedata r:id="rId9" o:title="" chromakey="white"/>
                </v:shape>
              </w:pic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instrText xml:space="preserve"> </w:instrTex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MPN=IN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</w:p>
          <w:p w:rsidR="00221117" w:rsidRPr="000656C8" w:rsidRDefault="00221117" w:rsidP="00CE3DC3">
            <w:pPr>
              <w:pStyle w:val="Akapitzlist"/>
              <w:shd w:val="clear" w:color="auto" w:fill="FFFFFF"/>
              <w:ind w:left="17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gdzie: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MPN – skuteczność zwalczania przestępczości narkotykowej,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IN – ilość narkotyków [g] zabezpieczonych  przez służbę kryminalną i prewencyjną Policji </w:t>
            </w:r>
          </w:p>
          <w:p w:rsidR="00221117" w:rsidRPr="000656C8" w:rsidRDefault="00221117" w:rsidP="00CE3DC3">
            <w:pPr>
              <w:pStyle w:val="Akapitzlist"/>
              <w:shd w:val="clear" w:color="auto" w:fill="FFFFFF"/>
              <w:ind w:left="78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4D1592">
            <w:pPr>
              <w:pStyle w:val="Akapitzlist"/>
              <w:shd w:val="clear" w:color="auto" w:fill="FFFFFF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Wartość oczekiwana do uzyskania na koniec roku 2020 określana będzie indywidualnie dla każdej KMP/KPP w oparciu o ilości zabezpieczonych narkotyków w postępowaniach prowadzonych w tych garnizonach w latach 2016-2019.</w:t>
            </w:r>
          </w:p>
          <w:p w:rsidR="00221117" w:rsidRPr="000656C8" w:rsidRDefault="00221117" w:rsidP="00CE3DC3">
            <w:pPr>
              <w:pStyle w:val="Akapitzlist"/>
              <w:shd w:val="clear" w:color="auto" w:fill="FFFFFF"/>
              <w:ind w:left="78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pStyle w:val="Akapitzlist"/>
              <w:shd w:val="clear" w:color="auto" w:fill="FFFFFF"/>
              <w:ind w:left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221117" w:rsidRPr="000656C8" w:rsidRDefault="00221117" w:rsidP="00CE3DC3">
            <w:pPr>
              <w:pStyle w:val="Akapitzlist"/>
              <w:shd w:val="clear" w:color="auto" w:fill="FFFFFF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Baza SESPol, formularz VI/3 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9B2604" w:rsidRPr="000656C8" w:rsidRDefault="009B2604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9</w:t>
            </w:r>
          </w:p>
          <w:p w:rsidR="00A07D3B" w:rsidRPr="000656C8" w:rsidRDefault="00A07D3B" w:rsidP="00CE3DC3">
            <w:pPr>
              <w:pStyle w:val="Akapitzlist"/>
              <w:shd w:val="clear" w:color="auto" w:fill="FFFFFF"/>
              <w:ind w:left="0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2E3A38" w:rsidRPr="000656C8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Kryminalny </w:t>
            </w:r>
          </w:p>
          <w:p w:rsidR="0069032B" w:rsidRDefault="002E3A38" w:rsidP="0069032B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E3A38" w:rsidRPr="000656C8" w:rsidRDefault="002E3A38" w:rsidP="0069032B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w Bydgoszczy</w:t>
            </w:r>
          </w:p>
          <w:p w:rsidR="002E3A38" w:rsidRPr="000656C8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E3A38" w:rsidRPr="000656C8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E3A38" w:rsidRPr="000656C8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2E3A38" w:rsidRPr="000656C8" w:rsidRDefault="002E3A38" w:rsidP="0069032B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 Powiatowi Policji</w:t>
            </w:r>
          </w:p>
          <w:p w:rsidR="002E3A38" w:rsidRPr="000656C8" w:rsidRDefault="002E3A38" w:rsidP="0069032B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4. Podjęcie działań zwiększających skuteczność ujawniania przestępstw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gospodarczych        i ścigania ich sprawców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w kluczowych obszarach przestępczości gospodarczej, tj. przestępstw dotyczących podatku od towarów i usług VAT, podatku akcyzowego, przestępstw na szkodę interesów UE oraz przestępstw dotyczących zamówień publicznych</w:t>
            </w:r>
          </w:p>
        </w:tc>
        <w:tc>
          <w:tcPr>
            <w:tcW w:w="837" w:type="pct"/>
          </w:tcPr>
          <w:p w:rsidR="0069032B" w:rsidRDefault="00B71F20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1. </w:t>
            </w:r>
            <w:r w:rsidR="004D0F32" w:rsidRPr="000656C8">
              <w:rPr>
                <w:rFonts w:ascii="Bookman Old Style" w:hAnsi="Bookman Old Style"/>
                <w:sz w:val="18"/>
                <w:szCs w:val="18"/>
              </w:rPr>
              <w:t>Bieżące rozpoznawanie zagadnień dotyczących przestępstw w obszarach podatku od towarów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  <w:r w:rsidR="004D0F32" w:rsidRPr="000656C8">
              <w:rPr>
                <w:rFonts w:ascii="Bookman Old Style" w:hAnsi="Bookman Old Style"/>
                <w:sz w:val="18"/>
                <w:szCs w:val="18"/>
              </w:rPr>
              <w:t xml:space="preserve"> i usług VAT, podatku </w:t>
            </w:r>
            <w:r w:rsidR="004D0F32"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akcyzowego, na szkodę UE oraz zamówień publicznych w ramach form pracy operacyjnej oraz postępowań przygotowawczych prowadzonych przez Wydziały KWP </w:t>
            </w:r>
          </w:p>
          <w:p w:rsidR="004D0F32" w:rsidRPr="000656C8" w:rsidRDefault="004D0F32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Bydgoszczy </w:t>
            </w:r>
            <w:r w:rsidR="00B71F20">
              <w:rPr>
                <w:rFonts w:ascii="Bookman Old Style" w:hAnsi="Bookman Old Style"/>
                <w:sz w:val="18"/>
                <w:szCs w:val="18"/>
              </w:rPr>
              <w:t>oraz jednostki terenowe Policji</w:t>
            </w:r>
          </w:p>
          <w:p w:rsidR="00B71F20" w:rsidRDefault="00B71F20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D0F32" w:rsidRDefault="00B71F20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 </w:t>
            </w:r>
            <w:r w:rsidR="004D0F32" w:rsidRPr="000656C8">
              <w:rPr>
                <w:rFonts w:ascii="Bookman Old Style" w:hAnsi="Bookman Old Style"/>
                <w:sz w:val="18"/>
                <w:szCs w:val="18"/>
              </w:rPr>
              <w:t>Wykorzystywanie doświadczenia oraz posiadanej wied</w:t>
            </w:r>
            <w:r>
              <w:rPr>
                <w:rFonts w:ascii="Bookman Old Style" w:hAnsi="Bookman Old Style"/>
                <w:sz w:val="18"/>
                <w:szCs w:val="18"/>
              </w:rPr>
              <w:t>zy operacyjnej oraz procesowej</w:t>
            </w:r>
          </w:p>
          <w:p w:rsidR="00B71F20" w:rsidRPr="000656C8" w:rsidRDefault="00B71F20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D0F32" w:rsidRPr="000656C8" w:rsidRDefault="00B71F20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3. </w:t>
            </w:r>
            <w:r w:rsidR="004D0F32" w:rsidRPr="000656C8">
              <w:rPr>
                <w:rFonts w:ascii="Bookman Old Style" w:hAnsi="Bookman Old Style"/>
                <w:sz w:val="18"/>
                <w:szCs w:val="18"/>
              </w:rPr>
              <w:t>Zintensyfikowanie nadzoru i kontroli nad pracą operacyjną oraz procesową o przestępstwa z wyżej wymienionych kate</w:t>
            </w:r>
            <w:r>
              <w:rPr>
                <w:rFonts w:ascii="Bookman Old Style" w:hAnsi="Bookman Old Style"/>
                <w:sz w:val="18"/>
                <w:szCs w:val="18"/>
              </w:rPr>
              <w:t>gorii przestępstw gospodarczych</w:t>
            </w:r>
          </w:p>
          <w:p w:rsidR="00A07D3B" w:rsidRPr="000656C8" w:rsidRDefault="00A07D3B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88" w:type="pct"/>
          </w:tcPr>
          <w:p w:rsidR="00A07D3B" w:rsidRPr="000656C8" w:rsidRDefault="00A07D3B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lastRenderedPageBreak/>
              <w:t>Skuteczność zwalczania przestępczości gospodarczej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B71F2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Monitorowaniu zostają poddane postępowania wszczęte oraz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przestępstwa stwierdzone w 4 kluczowych obszarach przestępczości gospodarczej łącznie tj. przestępstw dotyczących podatku od towarów i usług VAT, podatku akcyzowego, przestępstw na szkodę interesów UE oraz przestępstw dotyczących zamówień publicznych. </w:t>
            </w:r>
          </w:p>
          <w:p w:rsidR="00F23C11" w:rsidRPr="000656C8" w:rsidRDefault="00F23C11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B71F20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B71F2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Suma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postępowań wszczętych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w poszczególnych kategoriach przestępczości gospodarczej łącznie tj. przestępstw dotyczących podatku od towarów i usług VAT, podatku akcyzowego, przestępstw na szkodę interesów UE oraz przestępstw dotyczących zamówień publicznych ma osiągnąć minimalną wartość oczekiwaną - wzrost dynamiki wszczętych postępowań (WD) ≥100%, nie mniej jednak niż przyjęta wartość 0,67 wszczętego postępowania na funkcjonariusza zwalczającego przestępczość gospodarczą odrębnie dla każdego garnizonu        </w:t>
            </w:r>
            <w:r w:rsidR="00B71F20"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w porównaniu miesięcznym (okres - rok ubiegły/rok bieżący).</w:t>
            </w:r>
          </w:p>
          <w:p w:rsidR="00221117" w:rsidRPr="000656C8" w:rsidRDefault="00221117" w:rsidP="00B71F2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Suma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przestępstw stwierdzonych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w poszczególnych kategoriach przestępczości gospodarczej łącznie tj. przestępstw dotyczących podatku od towarów i usług VAT, podatku akcyzowego, przestępstw na szkodę interesów UE oraz przestępstw dotyczących zamówień publicznych ma osiągnąć minimalną wartość oczekiwaną - wzrost dynamiki przestępstw stwierdzonych (WD) ≥100%, nie mniej jednak niż przyjęta wartość 0,54 przestępstwa stwierdzonego na funkcjonariusza zwalczającego przestępczość gospodarczą odrębnie dla każdego garnizonu w porównaniu miesięcznym (okres - rok ubiegły/rok bieżący).</w:t>
            </w:r>
          </w:p>
          <w:p w:rsidR="00B71F20" w:rsidRPr="000656C8" w:rsidRDefault="00B71F20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ind w:right="2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Źródło danych: </w:t>
            </w:r>
          </w:p>
          <w:p w:rsidR="00221117" w:rsidRPr="000656C8" w:rsidRDefault="00221117" w:rsidP="009E1C5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Dane do obliczeń generowane na podstawie Systemu Analitycznego Bazy KSIP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shd w:val="clear" w:color="auto" w:fill="FFFFFF"/>
              <w:ind w:right="-102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monitorowany</w:t>
            </w:r>
            <w:r w:rsidRPr="000656C8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MM3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2E3A38" w:rsidRPr="000656C8" w:rsidRDefault="002E3A38" w:rsidP="0069032B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dw. </w:t>
            </w:r>
          </w:p>
          <w:p w:rsidR="002E3A38" w:rsidRPr="000656C8" w:rsidRDefault="002E3A38" w:rsidP="0069032B">
            <w:pPr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 Przestępczością  Gospodarczą</w:t>
            </w:r>
          </w:p>
          <w:p w:rsidR="0069032B" w:rsidRDefault="002E3A38" w:rsidP="0069032B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2E3A38" w:rsidRPr="000656C8" w:rsidRDefault="002E3A38" w:rsidP="0069032B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2E3A38" w:rsidRPr="000656C8" w:rsidRDefault="002E3A38" w:rsidP="0069032B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69032B" w:rsidRDefault="002E3A38" w:rsidP="0069032B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Wydział dw.</w:t>
            </w:r>
          </w:p>
          <w:p w:rsidR="0069032B" w:rsidRDefault="002E3A38" w:rsidP="0069032B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 Korupcją </w:t>
            </w:r>
          </w:p>
          <w:p w:rsidR="002E3A38" w:rsidRPr="000656C8" w:rsidRDefault="002E3A38" w:rsidP="0069032B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2E3A38" w:rsidRPr="000656C8" w:rsidRDefault="002E3A38" w:rsidP="0069032B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69032B" w:rsidRDefault="0069032B" w:rsidP="0069032B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E3A38" w:rsidRPr="000656C8" w:rsidRDefault="002E3A38" w:rsidP="0069032B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69032B" w:rsidRDefault="002E3A38" w:rsidP="0069032B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2E3A38" w:rsidRPr="000656C8" w:rsidRDefault="002E3A38" w:rsidP="0069032B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5. Rozpoznanie       i zwalczanie przestępczości motywowanej nienawiścią</w:t>
            </w:r>
          </w:p>
        </w:tc>
        <w:tc>
          <w:tcPr>
            <w:tcW w:w="837" w:type="pct"/>
          </w:tcPr>
          <w:p w:rsidR="009B2604" w:rsidRPr="000656C8" w:rsidRDefault="009B2604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1.Nadzór nad prowadzonymi formami pracy operacyjnej pod kątem rozpoznawania</w:t>
            </w:r>
          </w:p>
          <w:p w:rsidR="009B2604" w:rsidRPr="000656C8" w:rsidRDefault="009B2604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monitorowania środowisk, w których może dochodzić do nasilania się nastrojów rasistowskich, ksenofobicznych     </w:t>
            </w:r>
            <w:r w:rsidR="00B71F20">
              <w:rPr>
                <w:rFonts w:ascii="Bookman Old Style" w:hAnsi="Bookman Old Style"/>
                <w:sz w:val="18"/>
                <w:szCs w:val="18"/>
              </w:rPr>
              <w:t xml:space="preserve">         lub neofaszystowskich</w:t>
            </w:r>
          </w:p>
          <w:p w:rsidR="009B2604" w:rsidRPr="000656C8" w:rsidRDefault="009B2604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9B2604" w:rsidRPr="000656C8" w:rsidRDefault="009B2604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2.Informowanie prokuratury przez jednostki garnizonu kujawsko-pomorskiego      o każdym przypadku wszczęcia postępowania przygotowawczego </w:t>
            </w:r>
          </w:p>
          <w:p w:rsidR="009B2604" w:rsidRPr="000656C8" w:rsidRDefault="009B2604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związanego z tego rodzaju przestępstwe</w:t>
            </w:r>
            <w:r w:rsidR="00B71F20">
              <w:rPr>
                <w:rFonts w:ascii="Bookman Old Style" w:hAnsi="Bookman Old Style"/>
                <w:sz w:val="18"/>
                <w:szCs w:val="18"/>
              </w:rPr>
              <w:t>m</w:t>
            </w:r>
          </w:p>
          <w:p w:rsidR="009B2604" w:rsidRPr="000656C8" w:rsidRDefault="009B2604" w:rsidP="0069032B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9B2604" w:rsidRPr="000656C8" w:rsidRDefault="009B2604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3. Nadzór nad prawidłowością przesyłanych danych statystycznych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dotyczących przestępstw    z nienawiści oraz terminowością wprowadzan</w:t>
            </w:r>
            <w:r w:rsidR="004B5C65">
              <w:rPr>
                <w:rFonts w:ascii="Bookman Old Style" w:hAnsi="Bookman Old Style"/>
                <w:sz w:val="18"/>
                <w:szCs w:val="18"/>
              </w:rPr>
              <w:t>ia tych danych do SESPOL, ERCDŚ</w:t>
            </w:r>
          </w:p>
          <w:p w:rsidR="009B2604" w:rsidRPr="000656C8" w:rsidRDefault="009B2604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9B2604" w:rsidRPr="000656C8" w:rsidRDefault="009B2604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4.Podniesienie jakości         i efektywności prowadzonych czynności poprzez zapewnienie udziału funkcjonariuszy    w szkoleniach lokalnych </w:t>
            </w:r>
          </w:p>
          <w:p w:rsidR="009B2604" w:rsidRPr="000656C8" w:rsidRDefault="004B5C65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i centralnych</w:t>
            </w:r>
          </w:p>
          <w:p w:rsidR="009B2604" w:rsidRPr="000656C8" w:rsidRDefault="009B2604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9B2604" w:rsidRPr="000656C8" w:rsidRDefault="009B2604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5.Współpraca ze stowarzyszeniami  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        i instytucjami zajmującymi się tematyką dotyczącą dyskryminacji, rasizmu, ksenofobi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="004B5C65">
              <w:rPr>
                <w:rFonts w:ascii="Bookman Old Style" w:hAnsi="Bookman Old Style"/>
                <w:sz w:val="18"/>
                <w:szCs w:val="18"/>
              </w:rPr>
              <w:t xml:space="preserve"> i faszyzmu</w:t>
            </w:r>
          </w:p>
          <w:p w:rsidR="00A07D3B" w:rsidRDefault="009B2604" w:rsidP="0069032B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6.Współpraca i wymiana</w:t>
            </w:r>
            <w:r w:rsidR="00D17511">
              <w:rPr>
                <w:rFonts w:ascii="Bookman Old Style" w:hAnsi="Bookman Old Style"/>
                <w:sz w:val="18"/>
                <w:szCs w:val="18"/>
              </w:rPr>
              <w:t xml:space="preserve"> informacji z innymi komórkami o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rganizacyjnymi Policji 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takimi jak: wydziały do walki            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z cyberprzestępczością, pełnomocnicy ds. ochrony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praw człowieka</w:t>
            </w:r>
          </w:p>
          <w:p w:rsidR="0018103D" w:rsidRPr="000656C8" w:rsidRDefault="0018103D" w:rsidP="0069032B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lastRenderedPageBreak/>
              <w:t>Wskaźnik wykrywalności przestępczości motywowanej nienawiścią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en-US"/>
              </w:rPr>
              <w:t>Miernik naliczany jest odrębnie dla każdej KMP i KPP według następującego wzoru:</w:t>
            </w:r>
          </w:p>
          <w:p w:rsidR="00221117" w:rsidRPr="000656C8" w:rsidRDefault="00221117" w:rsidP="00CE3DC3">
            <w:pPr>
              <w:shd w:val="clear" w:color="auto" w:fill="FFFFFF"/>
              <w:ind w:left="3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21117" w:rsidRPr="000656C8" w:rsidRDefault="00B86A03" w:rsidP="00B71F20">
            <w:pPr>
              <w:shd w:val="clear" w:color="auto" w:fill="FFFFFF"/>
              <w:ind w:left="3"/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pict>
                <v:shape id="_x0000_i1026" type="#_x0000_t75" style="width:105.75pt;height:24.75pt" equationxml="&lt;">
                  <v:imagedata r:id="rId10" o:title="" chromakey="white"/>
                </v:shape>
              </w:pict>
            </w:r>
          </w:p>
          <w:p w:rsidR="00221117" w:rsidRPr="000656C8" w:rsidRDefault="00221117" w:rsidP="00B71F20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gdzie:</w:t>
            </w:r>
          </w:p>
          <w:p w:rsidR="00221117" w:rsidRPr="000656C8" w:rsidRDefault="00221117" w:rsidP="00B71F20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Wwn – wskaźnik wykrywalności przestępstw motywowanych nienawiścią,</w:t>
            </w:r>
          </w:p>
          <w:p w:rsidR="00221117" w:rsidRPr="000656C8" w:rsidRDefault="00221117" w:rsidP="00B71F20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Wn – liczba 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przestępstw wykrytych (łącznie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z wykrytymi po podjęciu z umorzenia) motywowanych nienawiścią,</w:t>
            </w:r>
          </w:p>
          <w:p w:rsidR="00221117" w:rsidRDefault="00221117" w:rsidP="00B71F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Sn - liczba przestępstw stwierdzonych (powiększona o liczbę przestępstw wykrytych po podjęciu postępowań umorzonych 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 w:rsidR="00B71F20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roku ubiegłym lub w latach poprzednich) motywowanych nienawiścią. </w:t>
            </w:r>
          </w:p>
          <w:p w:rsidR="00221117" w:rsidRPr="000656C8" w:rsidRDefault="00221117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B71F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Wartość oczekiwana naliczana jest odrębnie dla każdej KMP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B71F20"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i KPP.</w:t>
            </w:r>
          </w:p>
          <w:p w:rsidR="00221117" w:rsidRPr="000656C8" w:rsidRDefault="00221117" w:rsidP="004B5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Wskaźnik wykrywalności  osiągnięty na dzień 31.12.2020 r. przez poszczególne garnizony Policji powinien osiągnąć wartość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nie niższą niż wskaźnik wykrywalności przestępstw motywowanych nienawiścią z trzech ostatnich lat &lt;iloraz sumy przestępstw wykrytych (łącznie z wykrytymi po podjęciu z umorzenia) motywowanych nienawiścią za ostatnie trzy lata do sumy przestępstw stwierdzonych (powiększonej o liczbę przestępstw wykrytych po podjęciu postępowań umorzonych) motywowanych nienawiścią z trzech ostatnich lat, wyrażony w procentach&gt;.</w:t>
            </w:r>
          </w:p>
          <w:p w:rsidR="00221117" w:rsidRPr="000656C8" w:rsidRDefault="00221117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</w:p>
          <w:p w:rsidR="00221117" w:rsidRPr="000656C8" w:rsidRDefault="00221117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 xml:space="preserve">Źródło danych: </w:t>
            </w:r>
          </w:p>
          <w:p w:rsidR="00221117" w:rsidRPr="000656C8" w:rsidRDefault="00221117" w:rsidP="004B5C65">
            <w:pPr>
              <w:jc w:val="both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Dane do obliczeń generowane na podstawie Systemu Analitycznego Bazy KSIP</w:t>
            </w:r>
            <w:r w:rsidRPr="000656C8">
              <w:rPr>
                <w:rFonts w:ascii="Bookman Old Style" w:hAnsi="Bookman Old Style"/>
                <w:sz w:val="18"/>
                <w:szCs w:val="18"/>
                <w:lang w:eastAsia="en-US"/>
              </w:rPr>
              <w:t>.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10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545" w:type="pct"/>
          </w:tcPr>
          <w:p w:rsidR="002E3A38" w:rsidRPr="000656C8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Kryminalny </w:t>
            </w:r>
          </w:p>
          <w:p w:rsidR="0069032B" w:rsidRDefault="002E3A38" w:rsidP="0069032B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2E3A38" w:rsidRPr="000656C8" w:rsidRDefault="002E3A38" w:rsidP="0069032B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2E3A38" w:rsidRPr="000656C8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E3A38" w:rsidRPr="000656C8" w:rsidRDefault="002E3A38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2E3A38" w:rsidRPr="000656C8" w:rsidRDefault="002E3A38" w:rsidP="0069032B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 Powiatowi Policji</w:t>
            </w:r>
          </w:p>
          <w:p w:rsidR="002E3A38" w:rsidRPr="000656C8" w:rsidRDefault="002E3A38" w:rsidP="0069032B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c>
          <w:tcPr>
            <w:tcW w:w="591" w:type="pct"/>
            <w:vMerge w:val="restar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Wzrost skuteczności działań Policji    w zwalczaniu przestępczości najbardziej uciążliwej społecznie</w:t>
            </w:r>
          </w:p>
        </w:tc>
        <w:tc>
          <w:tcPr>
            <w:tcW w:w="639" w:type="pct"/>
            <w:vMerge w:val="restar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1.  Zwiększanie skuteczności Policji w zapobieganiu przestępstwom        i wykroczeniom (polegających m.in. na dostosowaniu liczby policjantów pełniących służbę patrolowo-interwencyjną, dzielnicowych         i wywiadowczą do zidentyfikowanych potrzeb)</w:t>
            </w:r>
          </w:p>
        </w:tc>
        <w:tc>
          <w:tcPr>
            <w:tcW w:w="837" w:type="pct"/>
          </w:tcPr>
          <w:p w:rsidR="00770EE4" w:rsidRDefault="00770EE4" w:rsidP="00CE3DC3">
            <w:pPr>
              <w:tabs>
                <w:tab w:val="left" w:pos="342"/>
              </w:tabs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1.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ab/>
              <w:t>Bieżące monitorowanie systemów teleinformatycznych SESPol i SWD w zakresie wykorzystania policjantów OPI, komórek wywiadowczych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i dzielnicowych w służbie pa</w:t>
            </w:r>
            <w:r w:rsidR="004B5C65">
              <w:rPr>
                <w:rFonts w:ascii="Bookman Old Style" w:hAnsi="Bookman Old Style"/>
                <w:sz w:val="18"/>
                <w:szCs w:val="18"/>
              </w:rPr>
              <w:t>trolowej i obchodowej</w:t>
            </w:r>
          </w:p>
          <w:p w:rsidR="004B5C65" w:rsidRPr="000656C8" w:rsidRDefault="004B5C65" w:rsidP="00CE3DC3">
            <w:pPr>
              <w:tabs>
                <w:tab w:val="left" w:pos="342"/>
              </w:tabs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770EE4" w:rsidRDefault="00770EE4" w:rsidP="00CE3DC3">
            <w:pPr>
              <w:tabs>
                <w:tab w:val="left" w:pos="342"/>
              </w:tabs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2.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ab/>
              <w:t>Ograniczanie absencji subiektywnej policjantów OPI, komórek wywiadowczych                   i dzielnicowych, poprzez niekierowanie ich do realizacji innych czynności niż te, które związane są bezpośrednio ze służbą patrolową i obc</w:t>
            </w:r>
            <w:r w:rsidR="004B5C65">
              <w:rPr>
                <w:rFonts w:ascii="Bookman Old Style" w:hAnsi="Bookman Old Style"/>
                <w:sz w:val="18"/>
                <w:szCs w:val="18"/>
              </w:rPr>
              <w:t>hodową</w:t>
            </w:r>
          </w:p>
          <w:p w:rsidR="004B5C65" w:rsidRPr="000656C8" w:rsidRDefault="004B5C65" w:rsidP="00CE3DC3">
            <w:pPr>
              <w:tabs>
                <w:tab w:val="left" w:pos="342"/>
              </w:tabs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770EE4" w:rsidRDefault="00770EE4" w:rsidP="00CE3DC3">
            <w:pPr>
              <w:tabs>
                <w:tab w:val="left" w:pos="342"/>
              </w:tabs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3. Ograniczanie delegowania </w:t>
            </w:r>
            <w:r w:rsidR="004B5C65">
              <w:rPr>
                <w:rFonts w:ascii="Bookman Old Style" w:hAnsi="Bookman Old Style"/>
                <w:sz w:val="18"/>
                <w:szCs w:val="18"/>
              </w:rPr>
              <w:t>policjantów OPI i dzielnicowych</w:t>
            </w:r>
          </w:p>
          <w:p w:rsidR="0018103D" w:rsidRPr="000656C8" w:rsidRDefault="0018103D" w:rsidP="00CE3DC3">
            <w:pPr>
              <w:tabs>
                <w:tab w:val="left" w:pos="342"/>
              </w:tabs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770EE4" w:rsidRDefault="00770EE4" w:rsidP="00CE3DC3">
            <w:pPr>
              <w:tabs>
                <w:tab w:val="left" w:pos="342"/>
              </w:tabs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4.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ab/>
              <w:t>Angażowanie do służby patrolowej inn</w:t>
            </w:r>
            <w:r w:rsidR="004B5C65">
              <w:rPr>
                <w:rFonts w:ascii="Bookman Old Style" w:hAnsi="Bookman Old Style"/>
                <w:sz w:val="18"/>
                <w:szCs w:val="18"/>
              </w:rPr>
              <w:t xml:space="preserve">ych </w:t>
            </w:r>
            <w:r w:rsidR="004B5C65">
              <w:rPr>
                <w:rFonts w:ascii="Bookman Old Style" w:hAnsi="Bookman Old Style"/>
                <w:sz w:val="18"/>
                <w:szCs w:val="18"/>
              </w:rPr>
              <w:lastRenderedPageBreak/>
              <w:t>policjantów pionu prewencji</w:t>
            </w:r>
          </w:p>
          <w:p w:rsidR="004B5C65" w:rsidRPr="000656C8" w:rsidRDefault="004B5C65" w:rsidP="00CE3DC3">
            <w:pPr>
              <w:tabs>
                <w:tab w:val="left" w:pos="342"/>
              </w:tabs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770EE4" w:rsidP="00CE3DC3">
            <w:pPr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5. Pozyskiwanie</w:t>
            </w:r>
            <w:r w:rsidR="0069032B">
              <w:rPr>
                <w:rFonts w:ascii="Bookman Old Style" w:hAnsi="Bookman Old Style"/>
                <w:sz w:val="18"/>
                <w:szCs w:val="18"/>
              </w:rPr>
              <w:t xml:space="preserve">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z jednostek samorządu terytorialnego środków finansowych na realizację służb ponadnormatywnych</w:t>
            </w:r>
          </w:p>
        </w:tc>
        <w:tc>
          <w:tcPr>
            <w:tcW w:w="1888" w:type="pct"/>
          </w:tcPr>
          <w:p w:rsidR="009E1C5B" w:rsidRDefault="00A07D3B" w:rsidP="00CE3DC3">
            <w:pPr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Liczba bezwzględna policjantów służby prewencyjnej (bez RD) skierowanych do służby patrolowej i obchodowej danej jednostki organizacyjnej Policji</w:t>
            </w:r>
          </w:p>
          <w:p w:rsidR="00A07D3B" w:rsidRPr="000656C8" w:rsidRDefault="00A07D3B" w:rsidP="00CE3DC3">
            <w:pPr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Na poziom realizacji miernika będzie miała wpływ liczba skierowanych do służby patrolowej </w:t>
            </w:r>
            <w:r w:rsidR="009E1C5B">
              <w:rPr>
                <w:rFonts w:ascii="Bookman Old Style" w:hAnsi="Bookman Old Style"/>
                <w:bCs/>
                <w:sz w:val="18"/>
                <w:szCs w:val="18"/>
              </w:rPr>
              <w:t>i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obchodowej:</w:t>
            </w:r>
          </w:p>
          <w:p w:rsidR="00221117" w:rsidRPr="000656C8" w:rsidRDefault="00221117" w:rsidP="00CE3DC3">
            <w:pPr>
              <w:numPr>
                <w:ilvl w:val="0"/>
                <w:numId w:val="6"/>
              </w:numPr>
              <w:ind w:left="4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policjantów patrolowych, patrolowo-interwencyjnych</w:t>
            </w:r>
            <w:r w:rsidR="0069032B">
              <w:rPr>
                <w:rFonts w:ascii="Bookman Old Style" w:hAnsi="Bookman Old Style"/>
                <w:bCs/>
                <w:sz w:val="18"/>
                <w:szCs w:val="18"/>
              </w:rPr>
              <w:t xml:space="preserve">      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interwencyjnych,</w:t>
            </w:r>
          </w:p>
          <w:p w:rsidR="00221117" w:rsidRPr="000656C8" w:rsidRDefault="00221117" w:rsidP="00CE3DC3">
            <w:pPr>
              <w:numPr>
                <w:ilvl w:val="0"/>
                <w:numId w:val="6"/>
              </w:numPr>
              <w:ind w:left="4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policjantów wywiadowców,</w:t>
            </w:r>
          </w:p>
          <w:p w:rsidR="00221117" w:rsidRPr="000656C8" w:rsidRDefault="00221117" w:rsidP="00CE3DC3">
            <w:pPr>
              <w:numPr>
                <w:ilvl w:val="0"/>
                <w:numId w:val="6"/>
              </w:numPr>
              <w:ind w:left="4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policjantów dzielnicowych,</w:t>
            </w:r>
          </w:p>
          <w:p w:rsidR="00221117" w:rsidRPr="000656C8" w:rsidRDefault="00221117" w:rsidP="00CE3DC3">
            <w:pPr>
              <w:numPr>
                <w:ilvl w:val="0"/>
                <w:numId w:val="6"/>
              </w:numPr>
              <w:ind w:left="4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policjantów innych służb prewencyjnych (bez RD),</w:t>
            </w:r>
          </w:p>
          <w:p w:rsidR="00221117" w:rsidRPr="000656C8" w:rsidRDefault="00221117" w:rsidP="00CE3DC3">
            <w:pPr>
              <w:numPr>
                <w:ilvl w:val="0"/>
                <w:numId w:val="6"/>
              </w:numPr>
              <w:ind w:left="4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policjantów OPP i SPPP,</w:t>
            </w:r>
          </w:p>
          <w:p w:rsidR="00221117" w:rsidRPr="000656C8" w:rsidRDefault="00221117" w:rsidP="00CE3DC3">
            <w:pPr>
              <w:numPr>
                <w:ilvl w:val="0"/>
                <w:numId w:val="6"/>
              </w:numPr>
              <w:ind w:left="4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policjantów w ramach tzw. „służb ponadnormatywnych”,</w:t>
            </w:r>
          </w:p>
          <w:p w:rsidR="00221117" w:rsidRPr="000656C8" w:rsidRDefault="00221117" w:rsidP="00CE3DC3">
            <w:pPr>
              <w:numPr>
                <w:ilvl w:val="0"/>
                <w:numId w:val="6"/>
              </w:numPr>
              <w:ind w:left="4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policjantów słuchaczy odbywających szkolenie zawodowe podstawowe.</w:t>
            </w:r>
          </w:p>
          <w:p w:rsidR="00221117" w:rsidRPr="000656C8" w:rsidRDefault="00221117" w:rsidP="00CE3DC3">
            <w:pPr>
              <w:ind w:left="483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CE3DC3">
            <w:pPr>
              <w:ind w:left="123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21117" w:rsidRPr="000656C8" w:rsidRDefault="00221117" w:rsidP="004B5C65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Wartość oczekiwana ustalana indywidualnie dla każdej KMP </w:t>
            </w:r>
            <w:r w:rsidR="0069032B">
              <w:rPr>
                <w:rFonts w:ascii="Bookman Old Style" w:hAnsi="Bookman Old Style"/>
                <w:bCs/>
                <w:sz w:val="18"/>
                <w:szCs w:val="18"/>
              </w:rPr>
              <w:t xml:space="preserve">    </w:t>
            </w:r>
            <w:r w:rsidR="004B5C65">
              <w:rPr>
                <w:rFonts w:ascii="Bookman Old Style" w:hAnsi="Bookman Old Style"/>
                <w:bCs/>
                <w:sz w:val="18"/>
                <w:szCs w:val="18"/>
              </w:rPr>
              <w:t xml:space="preserve">     </w:t>
            </w:r>
            <w:r w:rsidR="0069032B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i KPP na cały rok – skorygowana o zmiany etatowe wynikłe </w:t>
            </w:r>
            <w:r w:rsidR="0069032B">
              <w:rPr>
                <w:rFonts w:ascii="Bookman Old Style" w:hAnsi="Bookman Old Style"/>
                <w:bCs/>
                <w:sz w:val="18"/>
                <w:szCs w:val="18"/>
              </w:rPr>
              <w:t xml:space="preserve">      </w:t>
            </w:r>
            <w:r w:rsidR="004B5C65">
              <w:rPr>
                <w:rFonts w:ascii="Bookman Old Style" w:hAnsi="Bookman Old Style"/>
                <w:bCs/>
                <w:sz w:val="18"/>
                <w:szCs w:val="18"/>
              </w:rPr>
              <w:t xml:space="preserve">       </w:t>
            </w:r>
            <w:r w:rsidR="0069032B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z regulacji zarządzenia nr 88/11 KGP w sprawie naliczeń etatowych w Policji.</w:t>
            </w:r>
          </w:p>
          <w:p w:rsidR="00221117" w:rsidRPr="000656C8" w:rsidRDefault="00221117" w:rsidP="004B5C65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Oczekiwaną dla danego garnizonu wartość miernika uzyskujemy mnożąc krajowy współczynnik liczby służb zewnętrznych na rok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2020  przez liczbę etatów policyjnych.</w:t>
            </w:r>
          </w:p>
          <w:p w:rsidR="00F23C11" w:rsidRPr="000656C8" w:rsidRDefault="00221117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              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Wo = E x K 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gdzie: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Wo – wartość oczekiwana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E – etat garnizonu na dzień 1.01.2020 r.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K – krajowy współczynnik liczby służb zewnętrznych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t>Źródło danych:</w:t>
            </w:r>
          </w:p>
          <w:p w:rsidR="00A07D3B" w:rsidRPr="000656C8" w:rsidRDefault="00221117" w:rsidP="0018103D">
            <w:pPr>
              <w:spacing w:before="40" w:after="4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Dane generowane z systemu SESPol. Suma służb (formularz III/1, kolumna F wiersz: 1-patrolowi, patrolowo-interwencyjni</w:t>
            </w:r>
            <w:r w:rsidR="00580FF5">
              <w:rPr>
                <w:rFonts w:ascii="Bookman Old Style" w:hAnsi="Bookman Old Style"/>
                <w:bCs/>
                <w:sz w:val="18"/>
                <w:szCs w:val="18"/>
              </w:rPr>
              <w:t xml:space="preserve">    </w:t>
            </w:r>
            <w:r w:rsidR="0018103D">
              <w:rPr>
                <w:rFonts w:ascii="Bookman Old Style" w:hAnsi="Bookman Old Style"/>
                <w:bCs/>
                <w:sz w:val="18"/>
                <w:szCs w:val="18"/>
              </w:rPr>
              <w:t xml:space="preserve"> 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interwencyjni, 2-wywiadowczych, 4-dzielnicowych, 5-OPP, 6-inni służba prewencyjna, 7-służby ponadnormatywne i 8-szkoła policyjna, plus kolumna P wiersz 1-patrolowi, patrolowo-interwencyjni i interwencyjni, 2-wywiadowczych i 4-dzielnicowych oraz w przypadku służb OPP, innej służby prewencyjnej, służb ponadnormatywnych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i policjantów słuchaczy odbywających szkolenie zawodowe podstawowe dane </w:t>
            </w:r>
            <w:r w:rsidR="0018103D">
              <w:rPr>
                <w:rFonts w:ascii="Bookman Old Style" w:hAnsi="Bookman Old Style"/>
                <w:bCs/>
                <w:sz w:val="18"/>
                <w:szCs w:val="18"/>
              </w:rPr>
              <w:t xml:space="preserve">                      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z formularza III/9 pozycja 14 podzielona przez 8)</w:t>
            </w:r>
          </w:p>
          <w:p w:rsidR="00A07D3B" w:rsidRPr="000656C8" w:rsidRDefault="00A07D3B" w:rsidP="00CE3DC3">
            <w:pPr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11</w:t>
            </w:r>
          </w:p>
          <w:p w:rsidR="00A07D3B" w:rsidRPr="000656C8" w:rsidRDefault="00A07D3B" w:rsidP="00CE3DC3">
            <w:pPr>
              <w:spacing w:after="120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69032B" w:rsidRDefault="002E3A38" w:rsidP="00C3028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Prewencji </w:t>
            </w:r>
          </w:p>
          <w:p w:rsidR="0069032B" w:rsidRDefault="002E3A38" w:rsidP="00C3028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2E3A38" w:rsidRPr="000656C8" w:rsidRDefault="002E3A38" w:rsidP="00C3028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A07D3B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B5C65" w:rsidRDefault="004B5C65" w:rsidP="004B5C65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 xml:space="preserve">Komendanci Miejscy                  i Powiatowi Policji </w:t>
            </w:r>
          </w:p>
          <w:p w:rsidR="004B5C65" w:rsidRPr="00CF3857" w:rsidRDefault="004B5C65" w:rsidP="004B5C65">
            <w:pPr>
              <w:rPr>
                <w:rFonts w:ascii="Bookman Old Style" w:hAnsi="Bookman Old Style"/>
                <w:sz w:val="18"/>
                <w:szCs w:val="18"/>
              </w:rPr>
            </w:pPr>
            <w:r w:rsidRPr="00CF3857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4B5C65" w:rsidRPr="000656C8" w:rsidRDefault="004B5C65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837" w:type="pct"/>
          </w:tcPr>
          <w:p w:rsidR="00A07D3B" w:rsidRDefault="004B5C65" w:rsidP="0027716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1.</w:t>
            </w:r>
            <w:r w:rsidRPr="00915632">
              <w:rPr>
                <w:rFonts w:ascii="Bookman Old Style" w:hAnsi="Bookman Old Style"/>
                <w:sz w:val="18"/>
                <w:szCs w:val="18"/>
              </w:rPr>
              <w:t xml:space="preserve">Prowadzenie działań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915632">
              <w:rPr>
                <w:rFonts w:ascii="Bookman Old Style" w:hAnsi="Bookman Old Style"/>
                <w:sz w:val="18"/>
                <w:szCs w:val="18"/>
              </w:rPr>
              <w:t xml:space="preserve">w zakresie bieżącego informowania kierowników jednostek organizacyjnych Policji na terenie woj. kujawsko-pomorskiego   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Pr="00915632">
              <w:rPr>
                <w:rFonts w:ascii="Bookman Old Style" w:hAnsi="Bookman Old Style"/>
                <w:sz w:val="18"/>
                <w:szCs w:val="18"/>
              </w:rPr>
              <w:t xml:space="preserve">o wyniku badań opinii publicznej dot. pracy </w:t>
            </w:r>
            <w:r w:rsidRPr="00915632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policjantów pełniących służbę w pobliżu miejsca zamieszkania, w celu optymalizacji liczby sił policyjnych do pełnienia służby o charakterze interwencyjnym             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Pr="00915632">
              <w:rPr>
                <w:rFonts w:ascii="Bookman Old Style" w:hAnsi="Bookman Old Style"/>
                <w:sz w:val="18"/>
                <w:szCs w:val="18"/>
              </w:rPr>
              <w:t xml:space="preserve"> i obchodowym</w:t>
            </w:r>
          </w:p>
          <w:p w:rsidR="0018103D" w:rsidRDefault="0018103D" w:rsidP="0018103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8103D" w:rsidRPr="0018103D" w:rsidRDefault="0018103D" w:rsidP="0018103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 </w:t>
            </w:r>
            <w:r w:rsidRPr="0018103D">
              <w:rPr>
                <w:rFonts w:ascii="Bookman Old Style" w:hAnsi="Bookman Old Style"/>
                <w:sz w:val="18"/>
                <w:szCs w:val="18"/>
              </w:rPr>
              <w:t>Organizacja badania opinii</w:t>
            </w:r>
          </w:p>
        </w:tc>
        <w:tc>
          <w:tcPr>
            <w:tcW w:w="1888" w:type="pct"/>
            <w:shd w:val="clear" w:color="auto" w:fill="auto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Ocena pracy policjantów pełniących służbę w pobliżu miejsca zamieszkania</w:t>
            </w:r>
          </w:p>
          <w:p w:rsidR="00A07D3B" w:rsidRPr="000656C8" w:rsidRDefault="00A07D3B" w:rsidP="00CE3DC3">
            <w:pPr>
              <w:framePr w:hSpace="141" w:wrap="around" w:vAnchor="text" w:hAnchor="margin" w:xAlign="center" w:y="16"/>
              <w:spacing w:before="40" w:after="40"/>
              <w:suppressOverlap/>
              <w:rPr>
                <w:rFonts w:ascii="Bookman Old Style" w:hAnsi="Bookman Old Style"/>
                <w:strike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4B5C6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Na potrzeby obliczania miernika wykorzystuje się ocenę pracy policjantów określaną na podstawie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badania opinii -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Polskie Badanie Przestępczości,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pytanie: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Jak ocenia Pan(i) pracę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policjantów pełniących służbę w okolicy Pana(i) miejsca zamieszkania?”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(odsetek wskazań na ocenę „raczej dobrą” </w:t>
            </w:r>
            <w:r w:rsidR="00580FF5">
              <w:rPr>
                <w:rFonts w:ascii="Bookman Old Style" w:hAnsi="Bookman Old Style"/>
                <w:bCs/>
                <w:sz w:val="18"/>
                <w:szCs w:val="18"/>
              </w:rPr>
              <w:t xml:space="preserve">       </w:t>
            </w:r>
            <w:r w:rsidR="004B5C65">
              <w:rPr>
                <w:rFonts w:ascii="Bookman Old Style" w:hAnsi="Bookman Old Style"/>
                <w:bCs/>
                <w:sz w:val="18"/>
                <w:szCs w:val="18"/>
              </w:rPr>
              <w:t xml:space="preserve">      </w:t>
            </w:r>
            <w:r w:rsidR="00580FF5">
              <w:rPr>
                <w:rFonts w:ascii="Bookman Old Style" w:hAnsi="Bookman Old Style"/>
                <w:bCs/>
                <w:sz w:val="18"/>
                <w:szCs w:val="18"/>
              </w:rPr>
              <w:t xml:space="preserve">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i „bardzo dobrą”).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21117" w:rsidRPr="000656C8" w:rsidRDefault="00221117" w:rsidP="00CE3DC3">
            <w:pPr>
              <w:outlineLvl w:val="0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CE3DC3">
            <w:pPr>
              <w:outlineLvl w:val="0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outlineLvl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Wartość oczekiwana naliczana jest odrębnie dla każdej KMP</w:t>
            </w:r>
            <w:r w:rsidR="00580FF5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i KPP. Wartości oczekiwane będą obliczane na podstawie średniej arytmetycznej  z trzech ostatnich edycji badań. 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Średni wynik dla Polski pozwoli na określenie trzech grup jednostek: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221117" w:rsidRPr="000656C8" w:rsidRDefault="00221117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znalazły się o 0,5 p.p. powyżej średniej krajowej</w:t>
            </w:r>
            <w:r w:rsidR="00580FF5">
              <w:rPr>
                <w:rFonts w:ascii="Bookman Old Style" w:hAnsi="Bookman Old Style"/>
                <w:bCs/>
                <w:sz w:val="18"/>
                <w:szCs w:val="18"/>
              </w:rPr>
              <w:t xml:space="preserve">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będą miały za zadanie co najmniej utrzymać uzyskaną wartość,</w:t>
            </w:r>
          </w:p>
          <w:p w:rsidR="00221117" w:rsidRPr="000656C8" w:rsidRDefault="00221117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osiągnęły średnią krajową lub ich wynik oscyluje 0,5 p.p. wokół średniej i będą miały za zadanie zwiększenie wyniku o co najmniej 0,5 p.p.,</w:t>
            </w:r>
          </w:p>
          <w:p w:rsidR="00221117" w:rsidRPr="000656C8" w:rsidRDefault="00221117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znalazły się o 0,5 p.p. poniżej średniej krajowej</w:t>
            </w:r>
            <w:r w:rsidR="00580FF5">
              <w:rPr>
                <w:rFonts w:ascii="Bookman Old Style" w:hAnsi="Bookman Old Style"/>
                <w:bCs/>
                <w:sz w:val="18"/>
                <w:szCs w:val="18"/>
              </w:rPr>
              <w:t xml:space="preserve">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będą miały za zadanie zwiększenie wyniku o co najmniej 1 p.p.</w:t>
            </w:r>
          </w:p>
          <w:p w:rsidR="00221117" w:rsidRPr="000656C8" w:rsidRDefault="00221117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 xml:space="preserve">Źródło danych: </w:t>
            </w:r>
          </w:p>
          <w:p w:rsidR="00F23C11" w:rsidRPr="000656C8" w:rsidRDefault="00221117" w:rsidP="0018103D">
            <w:pPr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Badanie opinii -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Polskie Badanie Przestępczości</w:t>
            </w:r>
          </w:p>
          <w:p w:rsidR="00F23C11" w:rsidRPr="000656C8" w:rsidRDefault="00F23C11" w:rsidP="00CE3DC3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21117" w:rsidRPr="000656C8" w:rsidRDefault="00221117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12</w:t>
            </w:r>
          </w:p>
          <w:p w:rsidR="00A07D3B" w:rsidRPr="000656C8" w:rsidRDefault="00A07D3B" w:rsidP="00CE3DC3">
            <w:pPr>
              <w:spacing w:before="120" w:after="120"/>
              <w:ind w:right="23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A612B2" w:rsidRPr="000656C8" w:rsidRDefault="00A612B2" w:rsidP="00580FF5">
            <w:pPr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Wydział Komunikacji Społecznej</w:t>
            </w:r>
          </w:p>
          <w:p w:rsidR="00580FF5" w:rsidRDefault="00A612B2" w:rsidP="00580FF5">
            <w:pPr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18103D" w:rsidRDefault="00A612B2" w:rsidP="00580FF5">
            <w:pPr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  <w:r w:rsidR="004B5C6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A612B2" w:rsidRPr="0018103D" w:rsidRDefault="004B5C65" w:rsidP="00580FF5">
            <w:pPr>
              <w:spacing w:before="40" w:after="40"/>
              <w:rPr>
                <w:rFonts w:ascii="Bookman Old Style" w:hAnsi="Bookman Old Style"/>
                <w:i/>
                <w:sz w:val="18"/>
                <w:szCs w:val="18"/>
              </w:rPr>
            </w:pPr>
            <w:r w:rsidRPr="0018103D">
              <w:rPr>
                <w:rFonts w:ascii="Bookman Old Style" w:hAnsi="Bookman Old Style"/>
                <w:i/>
                <w:sz w:val="18"/>
                <w:szCs w:val="18"/>
              </w:rPr>
              <w:t xml:space="preserve">(w zakresie swojej </w:t>
            </w:r>
            <w:r w:rsidRPr="0018103D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właściwości)</w:t>
            </w:r>
          </w:p>
          <w:p w:rsidR="00A612B2" w:rsidRPr="000656C8" w:rsidRDefault="00A612B2" w:rsidP="00580FF5">
            <w:pPr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</w:p>
          <w:p w:rsidR="00A612B2" w:rsidRPr="000656C8" w:rsidRDefault="00A612B2" w:rsidP="00580FF5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580FF5" w:rsidRDefault="00A612B2" w:rsidP="00580FF5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A612B2" w:rsidRPr="000656C8" w:rsidRDefault="00A612B2" w:rsidP="00580FF5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A07D3B" w:rsidRPr="000656C8" w:rsidRDefault="00A07D3B" w:rsidP="00580FF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7542F" w:rsidRPr="000656C8" w:rsidTr="00A7542F"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2.  Optymalne wykorzystanie sił     i środków będących w dyspozycji dyżurnego jednostki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organizacyjnej Policji, zapewniających prawidłową obsługę zdarzeń</w:t>
            </w:r>
          </w:p>
        </w:tc>
        <w:tc>
          <w:tcPr>
            <w:tcW w:w="837" w:type="pct"/>
          </w:tcPr>
          <w:p w:rsidR="0052665E" w:rsidRPr="000656C8" w:rsidRDefault="00FD3DD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1.</w:t>
            </w:r>
            <w:r w:rsidR="0052665E" w:rsidRPr="000656C8">
              <w:rPr>
                <w:rFonts w:ascii="Bookman Old Style" w:hAnsi="Bookman Old Style"/>
                <w:sz w:val="18"/>
                <w:szCs w:val="18"/>
              </w:rPr>
              <w:t xml:space="preserve"> Zapewnienie niezakłóconego  funkcjonowania stanowisk kierowania KMP/KPP jako warunku do właściwej, </w:t>
            </w:r>
            <w:r w:rsidR="0052665E"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zgodnej z oczekiwaniami realizacji zadań w zakresie reakcji na wydarzenia, poprzez sprawdzanie przepływu informacji</w:t>
            </w:r>
            <w:r w:rsidR="00580FF5"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r w:rsidR="0052665E" w:rsidRPr="000656C8">
              <w:rPr>
                <w:rFonts w:ascii="Bookman Old Style" w:hAnsi="Bookman Old Style"/>
                <w:sz w:val="18"/>
                <w:szCs w:val="18"/>
              </w:rPr>
              <w:t xml:space="preserve"> o zdarzeniach </w:t>
            </w:r>
            <w:r w:rsidR="00580FF5">
              <w:rPr>
                <w:rFonts w:ascii="Bookman Old Style" w:hAnsi="Bookman Old Style"/>
                <w:sz w:val="18"/>
                <w:szCs w:val="18"/>
              </w:rPr>
              <w:t xml:space="preserve">                  </w:t>
            </w:r>
            <w:r w:rsidR="0052665E" w:rsidRPr="000656C8">
              <w:rPr>
                <w:rFonts w:ascii="Bookman Old Style" w:hAnsi="Bookman Old Style"/>
                <w:sz w:val="18"/>
                <w:szCs w:val="18"/>
              </w:rPr>
              <w:t xml:space="preserve">w jednostkach Policji </w:t>
            </w:r>
            <w:r w:rsidR="00580FF5">
              <w:rPr>
                <w:rFonts w:ascii="Bookman Old Style" w:hAnsi="Bookman Old Style"/>
                <w:sz w:val="18"/>
                <w:szCs w:val="18"/>
              </w:rPr>
              <w:t xml:space="preserve">        </w:t>
            </w:r>
            <w:r w:rsidR="0052665E" w:rsidRPr="000656C8">
              <w:rPr>
                <w:rFonts w:ascii="Bookman Old Style" w:hAnsi="Bookman Old Style"/>
                <w:sz w:val="18"/>
                <w:szCs w:val="18"/>
              </w:rPr>
              <w:t>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bieżący nadzór nad wpisami SWD</w:t>
            </w:r>
          </w:p>
          <w:p w:rsidR="0052665E" w:rsidRPr="000656C8" w:rsidRDefault="0052665E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52665E" w:rsidRDefault="00FD3DD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2.</w:t>
            </w:r>
            <w:r w:rsidR="0052665E" w:rsidRPr="000656C8">
              <w:rPr>
                <w:rFonts w:ascii="Bookman Old Style" w:hAnsi="Bookman Old Style"/>
                <w:sz w:val="18"/>
                <w:szCs w:val="18"/>
              </w:rPr>
              <w:t xml:space="preserve"> Monitorowanie systemów informatycznych pod kątem jakości informacji, jej przebiegu i zarządzania w celu bieżącego przekazywania kierownikom jednostek Policji informacji </w:t>
            </w:r>
            <w:r w:rsidR="00580FF5">
              <w:rPr>
                <w:rFonts w:ascii="Bookman Old Style" w:hAnsi="Bookman Old Style"/>
                <w:sz w:val="18"/>
                <w:szCs w:val="18"/>
              </w:rPr>
              <w:t xml:space="preserve">              </w:t>
            </w:r>
            <w:r w:rsidR="0052665E" w:rsidRPr="000656C8">
              <w:rPr>
                <w:rFonts w:ascii="Bookman Old Style" w:hAnsi="Bookman Old Style"/>
                <w:sz w:val="18"/>
                <w:szCs w:val="18"/>
              </w:rPr>
              <w:t>o potrzebie podjęcia niezwłocznych czynności skutkujących zapewnieniem prawidłowej i optymalnej reakcji na wydarzenie służby dyżurne</w:t>
            </w:r>
            <w:r>
              <w:rPr>
                <w:rFonts w:ascii="Bookman Old Style" w:hAnsi="Bookman Old Style"/>
                <w:sz w:val="18"/>
                <w:szCs w:val="18"/>
              </w:rPr>
              <w:t>j</w:t>
            </w:r>
          </w:p>
          <w:p w:rsidR="00FD3DD4" w:rsidRPr="000656C8" w:rsidRDefault="00FD3DD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FD3DD4" w:rsidP="00CE3DC3">
            <w:pPr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3.</w:t>
            </w:r>
            <w:r w:rsidR="0052665E" w:rsidRPr="000656C8">
              <w:rPr>
                <w:rFonts w:ascii="Bookman Old Style" w:hAnsi="Bookman Old Style"/>
                <w:sz w:val="18"/>
                <w:szCs w:val="18"/>
              </w:rPr>
              <w:t xml:space="preserve">Analiza potrzeb szkoleniowych służb dyżurnych jednostek policji </w:t>
            </w:r>
            <w:r w:rsidR="0052665E"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w celu organizacji szkoleń lokalnych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Czas reakcji na zdarzenie</w:t>
            </w:r>
          </w:p>
          <w:p w:rsidR="00A07D3B" w:rsidRPr="000656C8" w:rsidRDefault="00A07D3B" w:rsidP="00CE3DC3">
            <w:pPr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FD3DD4">
            <w:pPr>
              <w:widowControl w:val="0"/>
              <w:spacing w:before="40" w:after="4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Czas reakcji na zdarzenie dotyczy zdarzeń określanych jako PILNE, które wymagają natychmiastowej reakcji Policji,</w:t>
            </w:r>
            <w:r w:rsidR="00580FF5"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="00FD3DD4"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w przypadku wystąpienia co najmniej jednego z poniższych kryteriów:</w:t>
            </w:r>
          </w:p>
          <w:p w:rsidR="00221117" w:rsidRPr="000656C8" w:rsidRDefault="00221117" w:rsidP="00FD3DD4">
            <w:pPr>
              <w:widowControl w:val="0"/>
              <w:numPr>
                <w:ilvl w:val="1"/>
                <w:numId w:val="4"/>
              </w:numPr>
              <w:spacing w:before="40" w:after="40"/>
              <w:ind w:left="483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istnieje zagrożenie życia, zdrowia, mienia;</w:t>
            </w:r>
          </w:p>
          <w:p w:rsidR="00221117" w:rsidRPr="000656C8" w:rsidRDefault="00221117" w:rsidP="00FD3DD4">
            <w:pPr>
              <w:widowControl w:val="0"/>
              <w:numPr>
                <w:ilvl w:val="1"/>
                <w:numId w:val="4"/>
              </w:numPr>
              <w:spacing w:before="40" w:after="40"/>
              <w:ind w:left="483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zachodzi możliwość zatrzymania sprawcy na gorącym uczynku lub bezpośrednim pościgu;</w:t>
            </w:r>
          </w:p>
          <w:p w:rsidR="00221117" w:rsidRPr="000656C8" w:rsidRDefault="00221117" w:rsidP="00FD3DD4">
            <w:pPr>
              <w:widowControl w:val="0"/>
              <w:numPr>
                <w:ilvl w:val="1"/>
                <w:numId w:val="4"/>
              </w:numPr>
              <w:spacing w:before="40" w:after="40"/>
              <w:ind w:left="483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istniej konieczność zapobieżenia innym realnym zagrożeniom.</w:t>
            </w:r>
          </w:p>
          <w:p w:rsidR="00221117" w:rsidRPr="000656C8" w:rsidRDefault="00221117" w:rsidP="00FD3DD4">
            <w:pPr>
              <w:widowControl w:val="0"/>
              <w:spacing w:before="40" w:after="4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Pod uwagę brany jest czas jaki upływa od momentu przyjęcia zgłoszenia o zdarzeniu, do chwili przybycia na miejsce policjantów i przekazania informacji dyspozytorowi </w:t>
            </w:r>
            <w:r w:rsidR="00580FF5">
              <w:rPr>
                <w:rFonts w:ascii="Bookman Old Style" w:hAnsi="Bookman Old Style"/>
                <w:sz w:val="18"/>
                <w:szCs w:val="18"/>
              </w:rPr>
              <w:t xml:space="preserve">                   </w:t>
            </w:r>
            <w:r w:rsidR="00FD3DD4">
              <w:rPr>
                <w:rFonts w:ascii="Bookman Old Style" w:hAnsi="Bookman Old Style"/>
                <w:sz w:val="18"/>
                <w:szCs w:val="18"/>
              </w:rPr>
              <w:t xml:space="preserve">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o rozpoczęciu interwencji.</w:t>
            </w:r>
          </w:p>
          <w:p w:rsidR="00221117" w:rsidRPr="000656C8" w:rsidRDefault="00221117" w:rsidP="00FD3DD4">
            <w:pPr>
              <w:widowControl w:val="0"/>
              <w:spacing w:before="40" w:after="4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Wyniki miernika oblicza się, sumując za dany okres czasy reakcji uzyskane podczas obsługi zdarzeń określonych jako PILNE oraz dzieląc tą wartość przez liczbę tych zdarzeń.</w:t>
            </w:r>
          </w:p>
          <w:p w:rsidR="00221117" w:rsidRPr="000656C8" w:rsidRDefault="00221117" w:rsidP="00FD3DD4">
            <w:pPr>
              <w:widowControl w:val="0"/>
              <w:spacing w:before="40" w:after="4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ramach wyliczania miernika nie uwzględnia się interwencji własnych.</w:t>
            </w:r>
          </w:p>
          <w:p w:rsidR="00221117" w:rsidRPr="000656C8" w:rsidRDefault="00221117" w:rsidP="00CE3DC3">
            <w:pPr>
              <w:widowControl w:val="0"/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FD3DD4">
            <w:pPr>
              <w:widowControl w:val="0"/>
              <w:spacing w:before="40" w:after="4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Wyjaśnienia pojęć:</w:t>
            </w:r>
          </w:p>
          <w:p w:rsidR="00221117" w:rsidRPr="000656C8" w:rsidRDefault="00221117" w:rsidP="00FD3DD4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zdarzenie – zdarzenie zgodnie z definicją zawartą </w:t>
            </w:r>
            <w:r w:rsidR="00580FF5">
              <w:rPr>
                <w:rFonts w:ascii="Bookman Old Style" w:hAnsi="Bookman Old Style"/>
                <w:sz w:val="18"/>
                <w:szCs w:val="18"/>
              </w:rPr>
              <w:t xml:space="preserve">               </w:t>
            </w:r>
            <w:r w:rsidR="00FD3DD4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zarządzeniu nr 1173 KGP z dnia 10 listopada 2004 r.,</w:t>
            </w:r>
          </w:p>
          <w:p w:rsidR="00221117" w:rsidRPr="000656C8" w:rsidRDefault="00221117" w:rsidP="00FD3DD4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zgłoszenie o zdarzeniu – zgłoszenie o zdarzeniu zgodnie</w:t>
            </w:r>
            <w:r w:rsidR="00580FF5">
              <w:rPr>
                <w:rFonts w:ascii="Bookman Old Style" w:hAnsi="Bookman Old Style"/>
                <w:sz w:val="18"/>
                <w:szCs w:val="18"/>
              </w:rPr>
              <w:t xml:space="preserve">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D3DD4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z definicja zawartą w zarządzeniu nr 1173 KGP z dnia 10 listopada 2004 r.,</w:t>
            </w:r>
          </w:p>
          <w:p w:rsidR="00221117" w:rsidRPr="000656C8" w:rsidRDefault="00221117" w:rsidP="00FD3DD4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moment przyjęcia informacji o zdarzeniu – moment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zakończenia rozmowy z osobą przekazującą informację </w:t>
            </w:r>
            <w:r w:rsidR="00580FF5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="00FD3DD4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="00580FF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o zdarzeniu, w którym jednocześnie nastąpić powinien moment zakończenia jego rejestracji w SWD Policji lub wpływu do systemu SWD Policji formatki zgłoszenia z CPR lub innej służby posiadającej system teleinformatyczny współpracujący z SWD Policji,</w:t>
            </w:r>
          </w:p>
          <w:p w:rsidR="00221117" w:rsidRPr="000656C8" w:rsidRDefault="00221117" w:rsidP="00FD3DD4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chwila przybycia – pojawienie się pierwszego policjanta na miejscu zdarzenia, który zgłosi dyspozytorowi podjęcie czynności,</w:t>
            </w:r>
          </w:p>
          <w:p w:rsidR="00221117" w:rsidRPr="000656C8" w:rsidRDefault="00221117" w:rsidP="00FD3DD4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interwencja – interwencja, o której mowa w art. 15 ust. 7c ustawy z dnia 6 kwietnia 1990 r. o Policji,</w:t>
            </w:r>
          </w:p>
          <w:p w:rsidR="00221117" w:rsidRPr="000656C8" w:rsidRDefault="00221117" w:rsidP="00FD3DD4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interwencja własna – realizacja czynności służbowych związanych ze zdarzeniem, podjętych w wyniku własnych spostrzeżeń policjantów lub powzięcia przez nich informacji </w:t>
            </w:r>
            <w:r w:rsidR="00FD3DD4"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o zdarzeniu bezpośrednio od osoby zgłaszającej,</w:t>
            </w:r>
          </w:p>
          <w:p w:rsidR="00221117" w:rsidRPr="000656C8" w:rsidRDefault="00221117" w:rsidP="00FD3DD4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czas reakcji – czas liczony od momentu przyjęcia informacji</w:t>
            </w:r>
            <w:r w:rsidR="00FD3DD4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o zdarzeniu do chwili przybycia na miejsce,</w:t>
            </w:r>
          </w:p>
          <w:p w:rsidR="00221117" w:rsidRPr="000656C8" w:rsidRDefault="00221117" w:rsidP="00FD3DD4">
            <w:pPr>
              <w:widowControl w:val="0"/>
              <w:numPr>
                <w:ilvl w:val="0"/>
                <w:numId w:val="5"/>
              </w:numPr>
              <w:spacing w:before="40" w:after="40"/>
              <w:ind w:left="342" w:hanging="219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rozpoczęcie interwencji – podjęcie czynności służbowych na miejscu zdarzenia.</w:t>
            </w:r>
          </w:p>
          <w:p w:rsidR="00221117" w:rsidRPr="000656C8" w:rsidRDefault="00221117" w:rsidP="00CE3DC3">
            <w:pPr>
              <w:widowControl w:val="0"/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widowControl w:val="0"/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Źródło danych:  </w:t>
            </w:r>
          </w:p>
          <w:p w:rsidR="00221117" w:rsidRPr="000656C8" w:rsidRDefault="00221117" w:rsidP="00FD3DD4">
            <w:pPr>
              <w:widowControl w:val="0"/>
              <w:spacing w:before="40" w:after="4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Wyniki miernika pozyskiwane będą na podstawie danych zgromadzonych w SWD Policji. Pozostałe zdarzenia określane jako „Zdarzenia Zwykłe” będą na bieżąco monitorowane na szczeblu KMP i KPP.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spacing w:before="40" w:after="40"/>
              <w:ind w:right="-10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monitorowany</w:t>
            </w:r>
            <w:r w:rsidRPr="000656C8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MM4</w:t>
            </w:r>
          </w:p>
          <w:p w:rsidR="00A07D3B" w:rsidRPr="000656C8" w:rsidRDefault="00A07D3B" w:rsidP="00CE3DC3">
            <w:pPr>
              <w:widowControl w:val="0"/>
              <w:spacing w:before="40" w:after="40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A612B2" w:rsidRPr="000656C8" w:rsidRDefault="00A612B2" w:rsidP="00580FF5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Sztab Policji KWP </w:t>
            </w:r>
          </w:p>
          <w:p w:rsidR="00A612B2" w:rsidRPr="000656C8" w:rsidRDefault="00A612B2" w:rsidP="00580FF5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A612B2" w:rsidRPr="000656C8" w:rsidRDefault="00A612B2" w:rsidP="00580FF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612B2" w:rsidRPr="000656C8" w:rsidRDefault="00A612B2" w:rsidP="00580FF5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Komendanci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Miejscy</w:t>
            </w:r>
          </w:p>
          <w:p w:rsidR="00580FF5" w:rsidRDefault="00A612B2" w:rsidP="00580FF5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A612B2" w:rsidRPr="000656C8" w:rsidRDefault="00A612B2" w:rsidP="00580FF5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3.  Aktywizacja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działań Policji        w zwalczaniu tzw.  7 kategorii przestępstw</w:t>
            </w:r>
          </w:p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7" w:type="pct"/>
          </w:tcPr>
          <w:p w:rsidR="007570C2" w:rsidRPr="000656C8" w:rsidRDefault="007570C2" w:rsidP="00CE3DC3">
            <w:pPr>
              <w:ind w:left="34" w:firstLine="23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1.Zintensyfikowanie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rozpoznania i zwalczania przestępczości w 7 kategoriach przestępstw pospolitych poprzez doskonalenie form i metod pracy operacyjnej jednostek Pol</w:t>
            </w:r>
            <w:r w:rsidR="00FD3DD4">
              <w:rPr>
                <w:rFonts w:ascii="Bookman Old Style" w:hAnsi="Bookman Old Style"/>
                <w:sz w:val="18"/>
                <w:szCs w:val="18"/>
              </w:rPr>
              <w:t>icji woj. kujawsko-pomorskiego</w:t>
            </w:r>
          </w:p>
          <w:p w:rsidR="007570C2" w:rsidRPr="000656C8" w:rsidRDefault="007570C2" w:rsidP="00CE3DC3">
            <w:pPr>
              <w:ind w:left="34" w:firstLine="23"/>
              <w:rPr>
                <w:rFonts w:ascii="Bookman Old Style" w:hAnsi="Bookman Old Style"/>
                <w:sz w:val="18"/>
                <w:szCs w:val="18"/>
              </w:rPr>
            </w:pPr>
          </w:p>
          <w:p w:rsidR="007570C2" w:rsidRPr="000656C8" w:rsidRDefault="007570C2" w:rsidP="00CE3DC3">
            <w:pPr>
              <w:ind w:left="34" w:firstLine="23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2.Systematyczna poprawa rozpoznania środowisk przestępczych poprzez rozbudowę sieci osobowych źródeł informacji oraz stosowanie wszelkich dostępnych</w:t>
            </w:r>
            <w:r w:rsidR="00FD3DD4">
              <w:rPr>
                <w:rFonts w:ascii="Bookman Old Style" w:hAnsi="Bookman Old Style"/>
                <w:sz w:val="18"/>
                <w:szCs w:val="18"/>
              </w:rPr>
              <w:t xml:space="preserve"> form i metod pracy operacyjnej</w:t>
            </w:r>
          </w:p>
          <w:p w:rsidR="007570C2" w:rsidRDefault="007570C2" w:rsidP="00CE3DC3">
            <w:pPr>
              <w:ind w:left="34" w:firstLine="23"/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Default="008A45AB" w:rsidP="00CE3DC3">
            <w:pPr>
              <w:ind w:left="34" w:firstLine="23"/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Pr="000656C8" w:rsidRDefault="008A45AB" w:rsidP="00CE3DC3">
            <w:pPr>
              <w:ind w:left="34" w:firstLine="23"/>
              <w:rPr>
                <w:rFonts w:ascii="Bookman Old Style" w:hAnsi="Bookman Old Style"/>
                <w:sz w:val="18"/>
                <w:szCs w:val="18"/>
              </w:rPr>
            </w:pPr>
          </w:p>
          <w:p w:rsidR="007570C2" w:rsidRPr="000656C8" w:rsidRDefault="007570C2" w:rsidP="00CE3DC3">
            <w:pPr>
              <w:ind w:left="34" w:firstLine="23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3.Współpraca i wymiana informacji z innymi wydziałami KWP oraz komórkami</w:t>
            </w:r>
            <w:r w:rsidR="00FD3DD4">
              <w:rPr>
                <w:rFonts w:ascii="Bookman Old Style" w:hAnsi="Bookman Old Style"/>
                <w:sz w:val="18"/>
                <w:szCs w:val="18"/>
              </w:rPr>
              <w:t xml:space="preserve"> oganizacyjnymi Policji</w:t>
            </w:r>
          </w:p>
          <w:p w:rsidR="007570C2" w:rsidRPr="000656C8" w:rsidRDefault="007570C2" w:rsidP="00CE3DC3">
            <w:pPr>
              <w:ind w:left="34" w:firstLine="23"/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7570C2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4.Nadzór nad prowadzonymi postępowaniami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przygotowawczymi oraz prowadzonymi  formami pracy operacyjnej pod kątem realizacji czynności prowadzących do ustalenia sprawców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Wskaźnik wykrywalności 7 wybranych rodzajów przestępstw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pospolitych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FD3DD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Miernik naliczany jest odrębnie dla każdej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KMP i KPP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według następującego wzoru:</w:t>
            </w:r>
          </w:p>
          <w:p w:rsidR="00221117" w:rsidRPr="000656C8" w:rsidRDefault="00221117" w:rsidP="00CE3DC3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  <w:p w:rsidR="00221117" w:rsidRPr="000656C8" w:rsidRDefault="00221117" w:rsidP="00CE3DC3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eastAsia="pl-PL"/>
                  </w:rPr>
                  <m:t>Ww=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lang w:eastAsia="pl-PL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lang w:eastAsia="pl-PL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  <w:lang w:eastAsia="pl-PL"/>
                  </w:rPr>
                  <m:t>x100%</m:t>
                </m:r>
              </m:oMath>
            </m:oMathPara>
          </w:p>
          <w:p w:rsidR="00221117" w:rsidRPr="000656C8" w:rsidRDefault="00221117" w:rsidP="00CE3DC3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  <w:p w:rsidR="00221117" w:rsidRPr="000656C8" w:rsidRDefault="00221117" w:rsidP="00CE3DC3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gdzie:</w:t>
            </w:r>
          </w:p>
          <w:p w:rsidR="00221117" w:rsidRPr="000656C8" w:rsidRDefault="00221117" w:rsidP="00CE3DC3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Ww – wskaźnik wykrywalności 7 wybranych rodzajów przestępstw pospolitych,</w:t>
            </w:r>
          </w:p>
          <w:p w:rsidR="00221117" w:rsidRPr="000656C8" w:rsidRDefault="00221117" w:rsidP="00CE3DC3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W – liczba przestępstw wykrytych (łącznie z wykrytymi po podjęciu z umorzenia) 7 wybranych rodzajów przestępstw pospolitych,</w:t>
            </w:r>
          </w:p>
          <w:p w:rsidR="00221117" w:rsidRPr="000656C8" w:rsidRDefault="00221117" w:rsidP="00CE3DC3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S - liczba przestępstw stwierdzonych powiększona   o liczbę przestępstw wykrytych po podjęciu postępowań umorzonych </w:t>
            </w:r>
            <w:r w:rsidR="00580FF5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 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w roku ubiegłym lub</w:t>
            </w:r>
            <w:r w:rsidR="00580FF5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w latach poprzednich w 7 wybranych rodzajach przestępstw pospolitych.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FD3DD4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Wartość oczekiwana naliczana jest odrębnie dla każdej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KMP</w:t>
            </w:r>
            <w:r w:rsidR="003916E8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="00FD3DD4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i KPP</w:t>
            </w:r>
            <w:r w:rsidR="00F23C11" w:rsidRPr="000656C8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</w:p>
          <w:p w:rsidR="00221117" w:rsidRPr="000656C8" w:rsidRDefault="00221117" w:rsidP="00FD3DD4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Wskaźnik wykrywalności 7 wybranych rodzajów przestępstw pospolitych osiągnięty na dzień 31.12.2020 r. przez poszczególne garnizony Policji powinien osiągnąć wartość nie niższą niż wskaźnik wykrywalności w 7 wybranych rodzajach przestępstw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lastRenderedPageBreak/>
              <w:t>pospolitych z trzech ostatnich lat &lt;iloraz sumy przestępstw wykrytych (łącznie z wykrytymi po podjęciu</w:t>
            </w:r>
            <w:r w:rsidR="003916E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         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z umorzenia) za ostatnie trzy lata przez sumę przestępstw stwierdzonych (powiększoną o liczbę przestępstw wykrytych po podjęciu postępowań umorzonych w roku ubiegłym lub latach poprzednich) z trzech ostatnich lat, wyrażony w procentach&gt;.</w:t>
            </w:r>
          </w:p>
          <w:p w:rsidR="00221117" w:rsidRPr="000656C8" w:rsidRDefault="00221117" w:rsidP="00CE3DC3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  <w:p w:rsidR="00221117" w:rsidRPr="000656C8" w:rsidRDefault="00221117" w:rsidP="00CE3DC3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Źródło danych: 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Dane do obliczeń generowane na podstawie Systemu Analitycznego Bazy KSIP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13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A612B2" w:rsidRPr="000656C8" w:rsidRDefault="00A612B2" w:rsidP="00580FF5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Wydział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Kryminalny KWP                 w Bydgoszczy</w:t>
            </w:r>
          </w:p>
          <w:p w:rsidR="00A612B2" w:rsidRPr="000656C8" w:rsidRDefault="00A612B2" w:rsidP="00580FF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612B2" w:rsidRPr="000656C8" w:rsidRDefault="00A612B2" w:rsidP="00580FF5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3916E8" w:rsidRDefault="00A612B2" w:rsidP="00580FF5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A612B2" w:rsidRPr="000656C8" w:rsidRDefault="00A612B2" w:rsidP="00580FF5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4. Wzmocnienie współpracy służby prewencyjnej          i kryminalnej na rzecz procesu wykrywczego poprzez stałą wymianę informacji dotyczących aktualnych zagrożeń</w:t>
            </w:r>
          </w:p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7" w:type="pct"/>
          </w:tcPr>
          <w:p w:rsidR="00BB66CE" w:rsidRPr="000656C8" w:rsidRDefault="00BB66CE" w:rsidP="00CE3DC3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>1.   Ścisła, bieżąca współpraca z pionem kryminalnym w celu uzyskiwania i wymiany informacji z zakresu służby kryminalnej, niezbędnych do  właściwej realizacji zadań przez policjantów pionu prewencji, a także przekazywanie pionowi kryminalnemu informacji uzyskany</w:t>
            </w:r>
            <w:r w:rsidR="00FD3DD4">
              <w:rPr>
                <w:rFonts w:ascii="Bookman Old Style" w:hAnsi="Bookman Old Style"/>
                <w:color w:val="000000"/>
                <w:sz w:val="18"/>
                <w:szCs w:val="18"/>
              </w:rPr>
              <w:t>ch w toku działań prewencyjnych</w:t>
            </w:r>
          </w:p>
          <w:p w:rsidR="00BB66CE" w:rsidRPr="000656C8" w:rsidRDefault="00BB66CE" w:rsidP="00CE3DC3">
            <w:pPr>
              <w:ind w:left="176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  <w:p w:rsidR="00A07D3B" w:rsidRDefault="00BB66CE" w:rsidP="00CE3DC3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2. Uczestniczenie w odprawie do służby policjanta służby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lastRenderedPageBreak/>
              <w:t xml:space="preserve">kryminalnej, który zobowiązany jest do udzielenia niezbędnych informacji do realizacji działań zewnętrznych, </w:t>
            </w:r>
            <w:r w:rsidR="003916E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>w tym dotyczących współpracy w celu wykrycia sprawców przestępstw i wykroczeń</w:t>
            </w:r>
          </w:p>
          <w:p w:rsidR="00FD3DD4" w:rsidRDefault="00FD3DD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D3DD4" w:rsidRDefault="00FD3DD4" w:rsidP="00FD3DD4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27338A">
              <w:rPr>
                <w:rFonts w:ascii="Bookman Old Style" w:hAnsi="Bookman Old Style"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7338A">
              <w:rPr>
                <w:rFonts w:ascii="Bookman Old Style" w:hAnsi="Bookman Old Style"/>
                <w:sz w:val="18"/>
                <w:szCs w:val="18"/>
              </w:rPr>
              <w:t>Wspólne wyznaczanie miejsc szczególnie zagrożonych przestępczością w celu skuteczniejszego dyslokowania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</w:t>
            </w:r>
            <w:r w:rsidRPr="0027338A">
              <w:rPr>
                <w:rFonts w:ascii="Bookman Old Style" w:hAnsi="Bookman Old Style"/>
                <w:sz w:val="18"/>
                <w:szCs w:val="18"/>
              </w:rPr>
              <w:t xml:space="preserve"> 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zadaniowania patroli do służby</w:t>
            </w:r>
          </w:p>
          <w:p w:rsidR="00A85F15" w:rsidRDefault="00A85F15" w:rsidP="00FD3DD4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FD3DD4" w:rsidRPr="0027338A" w:rsidRDefault="00FD3DD4" w:rsidP="00FD3DD4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FD3DD4" w:rsidRDefault="00FD3DD4" w:rsidP="00FD3DD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27338A">
              <w:rPr>
                <w:rFonts w:ascii="Bookman Old Style" w:hAnsi="Bookman Old Style"/>
                <w:sz w:val="18"/>
                <w:szCs w:val="18"/>
              </w:rPr>
              <w:t>.Współpraca przy rozpoznaniu środowisk pseudokibiców w celu zapobieżenia zdarzeń i agresywnych zachowań z ich udziałem podczas imprez sportowych i innych</w:t>
            </w:r>
          </w:p>
          <w:p w:rsidR="00A85F15" w:rsidRDefault="00A85F15" w:rsidP="00FD3DD4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85F15" w:rsidRPr="00A85F15" w:rsidRDefault="00A85F15" w:rsidP="00A85F15">
            <w:pPr>
              <w:pStyle w:val="Akapitzlist"/>
              <w:ind w:left="2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5. Organizacja badania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opinii</w:t>
            </w:r>
          </w:p>
          <w:p w:rsidR="00FD3DD4" w:rsidRPr="000656C8" w:rsidRDefault="00FD3DD4" w:rsidP="00FD3DD4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Ocena współpracy pomiędzy służbą prewencyjną                 a kryminalną dokonana przez policjantów tych służb oraz ocena aktywności przełożonych w tym obszarze 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FD3DD4">
            <w:pPr>
              <w:jc w:val="both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Na potrzeby obliczania miernika wykorzystuje się ocenę współpracy określaną na podstawie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badania opinii -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Satysfakcja z pracy policjantów i pracowników Policji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, pytania: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 xml:space="preserve">Jak Pan/i ocenia współpracę pomiędzy służbą prewencyjną a kryminalną?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oraz </w:t>
            </w:r>
            <w:r w:rsidRPr="000656C8">
              <w:rPr>
                <w:rFonts w:ascii="Bookman Old Style" w:hAnsi="Bookman Old Style"/>
                <w:bCs/>
                <w:i/>
                <w:sz w:val="18"/>
                <w:szCs w:val="18"/>
              </w:rPr>
              <w:t>Jak ocenia Pan/i aktywność przełożonych w zakresie działań podejmowanych na rzecz poprawy współpracy pomiędzy służbą prewencyjną a kryminalną?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CE3DC3">
            <w:pPr>
              <w:outlineLvl w:val="0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outlineLvl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Wartość oczekiwana naliczana odrębnie dla każdej jednostki. </w:t>
            </w:r>
          </w:p>
          <w:p w:rsidR="00221117" w:rsidRPr="000656C8" w:rsidRDefault="00221117" w:rsidP="00CE3DC3">
            <w:pPr>
              <w:outlineLvl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Źródłem danych służących do naliczenia progów satysfakcji są wyniki z trzech ostatnich edycji badania. 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Wyniki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badania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pozwolą na wyselekcjonowanie trzech grup jednostek: </w:t>
            </w:r>
          </w:p>
          <w:p w:rsidR="00221117" w:rsidRPr="000656C8" w:rsidRDefault="00221117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znalazły się o 0,5 p.p. powyżej średniej krajowej</w:t>
            </w:r>
            <w:r w:rsidR="003916E8">
              <w:rPr>
                <w:rFonts w:ascii="Bookman Old Style" w:hAnsi="Bookman Old Style"/>
                <w:bCs/>
                <w:sz w:val="18"/>
                <w:szCs w:val="18"/>
              </w:rPr>
              <w:t xml:space="preserve">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będą miały za zadanie co najmniej utrzymać uzyskaną wartość,</w:t>
            </w:r>
          </w:p>
          <w:p w:rsidR="00221117" w:rsidRPr="000656C8" w:rsidRDefault="00221117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osiągnęły średnią krajową lub ich wynik oscyluje 0,5 p.p. wokół średniej i będą miały za zadanie zwiększenie wyniku o co najmniej 0,5 p.p.,</w:t>
            </w:r>
          </w:p>
          <w:p w:rsidR="00221117" w:rsidRPr="000656C8" w:rsidRDefault="00221117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znalazły się o 0,5 p.p. poniżej średniej krajowej</w:t>
            </w:r>
            <w:r w:rsidR="003916E8">
              <w:rPr>
                <w:rFonts w:ascii="Bookman Old Style" w:hAnsi="Bookman Old Style"/>
                <w:bCs/>
                <w:sz w:val="18"/>
                <w:szCs w:val="18"/>
              </w:rPr>
              <w:t xml:space="preserve"> 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będą miały za zadanie zwiększenie wyniku o co najmniej </w:t>
            </w:r>
            <w:r w:rsidR="003916E8">
              <w:rPr>
                <w:rFonts w:ascii="Bookman Old Style" w:hAnsi="Bookman Old Style"/>
                <w:bCs/>
                <w:sz w:val="18"/>
                <w:szCs w:val="18"/>
              </w:rPr>
              <w:t xml:space="preserve">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1 p.p.</w:t>
            </w:r>
          </w:p>
          <w:p w:rsidR="0018103D" w:rsidRDefault="0018103D" w:rsidP="00CE3DC3">
            <w:pPr>
              <w:widowControl w:val="0"/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CE3DC3">
            <w:pPr>
              <w:widowControl w:val="0"/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Źródło danych: </w:t>
            </w:r>
          </w:p>
          <w:p w:rsidR="00221117" w:rsidRPr="000656C8" w:rsidRDefault="00221117" w:rsidP="00CE3DC3">
            <w:pPr>
              <w:tabs>
                <w:tab w:val="left" w:pos="2604"/>
              </w:tabs>
              <w:suppressAutoHyphens w:val="0"/>
              <w:ind w:left="34"/>
              <w:rPr>
                <w:rFonts w:ascii="Bookman Old Style" w:hAnsi="Bookman Old Style"/>
                <w:i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Badanie opinii -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Satysfakcja z pracy policjantów  i pracowników Policji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23C11" w:rsidRPr="000656C8" w:rsidRDefault="00F23C11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23C11" w:rsidRPr="000656C8" w:rsidRDefault="00F23C11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21117" w:rsidRPr="000656C8" w:rsidRDefault="00221117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14</w:t>
            </w:r>
          </w:p>
          <w:p w:rsidR="00A07D3B" w:rsidRPr="000656C8" w:rsidRDefault="00A07D3B" w:rsidP="00CE3DC3">
            <w:pPr>
              <w:tabs>
                <w:tab w:val="left" w:pos="2604"/>
              </w:tabs>
              <w:suppressAutoHyphens w:val="0"/>
              <w:ind w:left="34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545" w:type="pct"/>
          </w:tcPr>
          <w:p w:rsidR="003916E8" w:rsidRDefault="00A612B2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Prewencji </w:t>
            </w:r>
          </w:p>
          <w:p w:rsidR="003916E8" w:rsidRDefault="00A612B2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A612B2" w:rsidRPr="000656C8" w:rsidRDefault="00A612B2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Bydgoszczy </w:t>
            </w:r>
          </w:p>
          <w:p w:rsidR="00A612B2" w:rsidRPr="000656C8" w:rsidRDefault="00A612B2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3916E8" w:rsidRDefault="00A612B2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Kryminalny </w:t>
            </w:r>
          </w:p>
          <w:p w:rsidR="003916E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A612B2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FD3DD4" w:rsidRDefault="00FD3DD4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Wydział Komunikacji Społecznej KWP w Bydgoszczy</w:t>
            </w:r>
          </w:p>
          <w:p w:rsidR="00FD3DD4" w:rsidRPr="009E1C5B" w:rsidRDefault="00FD3DD4" w:rsidP="003916E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E1C5B">
              <w:rPr>
                <w:rFonts w:ascii="Bookman Old Style" w:hAnsi="Bookman Old Style"/>
                <w:i/>
                <w:sz w:val="18"/>
                <w:szCs w:val="18"/>
              </w:rPr>
              <w:t>(w zakresie swojej właściwości)</w:t>
            </w:r>
          </w:p>
          <w:p w:rsidR="00FD3DD4" w:rsidRPr="000656C8" w:rsidRDefault="00FD3DD4" w:rsidP="003916E8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D3DD4" w:rsidRPr="000656C8" w:rsidRDefault="00FD3DD4" w:rsidP="00FD3DD4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Komendanci Miejscy</w:t>
            </w:r>
          </w:p>
          <w:p w:rsidR="00FD3DD4" w:rsidRDefault="00FD3DD4" w:rsidP="00FD3DD4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FD3DD4" w:rsidRPr="000656C8" w:rsidRDefault="00FD3DD4" w:rsidP="00FD3DD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;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5.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Utrzymanie wysokiej skuteczności poszukiwań osób,   w szczególności osób zaginionych</w:t>
            </w:r>
          </w:p>
        </w:tc>
        <w:tc>
          <w:tcPr>
            <w:tcW w:w="837" w:type="pct"/>
          </w:tcPr>
          <w:p w:rsidR="007570C2" w:rsidRPr="000656C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1.</w:t>
            </w:r>
            <w:r w:rsidR="0018103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Sprawdzanie jakości sporządzanej dokumentacji</w:t>
            </w:r>
            <w:r w:rsidR="003916E8">
              <w:rPr>
                <w:rFonts w:ascii="Bookman Old Style" w:hAnsi="Bookman Old Style"/>
                <w:sz w:val="18"/>
                <w:szCs w:val="18"/>
              </w:rPr>
              <w:t xml:space="preserve">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i terminowości dot. poszukiwań osób zaginionych w ramach nadzoru instancyjnego</w:t>
            </w:r>
          </w:p>
          <w:p w:rsidR="007570C2" w:rsidRPr="000656C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7570C2" w:rsidRPr="000656C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2.</w:t>
            </w:r>
            <w:r w:rsidR="0018103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Zadaniowanie policjantów pionu prewencji i pionu kryminalnego pod kątem realizacji spraw poszukiwawczych             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 xml:space="preserve"> w ramach tzw. zadań doraźnych</w:t>
            </w:r>
          </w:p>
          <w:p w:rsidR="007570C2" w:rsidRPr="000656C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7570C2" w:rsidRPr="000656C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3.</w:t>
            </w:r>
            <w:r w:rsidR="0018103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Bieżące monitorowanie skuteczności</w:t>
            </w:r>
            <w:r w:rsidR="003916E8">
              <w:rPr>
                <w:rFonts w:ascii="Bookman Old Style" w:hAnsi="Bookman Old Style"/>
                <w:sz w:val="18"/>
                <w:szCs w:val="18"/>
              </w:rPr>
              <w:t xml:space="preserve"> 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i efektywności oraz koordynacja poszukiwań realizowanych</w:t>
            </w:r>
            <w:r w:rsidR="003916E8">
              <w:rPr>
                <w:rFonts w:ascii="Bookman Old Style" w:hAnsi="Bookman Old Style"/>
                <w:sz w:val="18"/>
                <w:szCs w:val="18"/>
              </w:rPr>
              <w:t xml:space="preserve">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w jednostkach organizacyjnych podległych     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 xml:space="preserve">              KWP w Bydgoszczy</w:t>
            </w:r>
          </w:p>
          <w:p w:rsidR="00F23C11" w:rsidRPr="000656C8" w:rsidRDefault="00F23C11" w:rsidP="00277168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570C2" w:rsidRPr="000656C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4.</w:t>
            </w:r>
            <w:r w:rsidR="0018103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Współpraca przy zaginięciach osób</w:t>
            </w:r>
            <w:r w:rsidR="003916E8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I kategorii z Krajowym Cent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>rum Poszukiwań Osób Zaginionych</w:t>
            </w:r>
          </w:p>
          <w:p w:rsidR="00A07D3B" w:rsidRPr="000656C8" w:rsidRDefault="00A07D3B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88" w:type="pct"/>
          </w:tcPr>
          <w:p w:rsidR="00A07D3B" w:rsidRPr="000656C8" w:rsidRDefault="00A07D3B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lastRenderedPageBreak/>
              <w:t xml:space="preserve">Skuteczność poszukiwań osób zaginionych 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9E1C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Miernik naliczany jest odrębnie dla każdej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KMP i KPP</w:t>
            </w:r>
            <w:r w:rsidRPr="000656C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 według następującego wzoru:</w:t>
            </w:r>
          </w:p>
          <w:p w:rsidR="00221117" w:rsidRPr="000656C8" w:rsidRDefault="00221117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  <w:p w:rsidR="00221117" w:rsidRPr="000656C8" w:rsidRDefault="00B251D3" w:rsidP="009E1C5B">
            <w:pPr>
              <w:snapToGrid w:val="0"/>
              <w:ind w:hanging="45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pict>
                <v:shape id="_x0000_i1027" type="#_x0000_t75" style="width:100.5pt;height:24.75pt" equationxml="&lt;">
                  <v:imagedata r:id="rId11" o:title="" chromakey="white"/>
                </v:shape>
              </w:pict>
            </w:r>
          </w:p>
          <w:p w:rsidR="00221117" w:rsidRPr="000656C8" w:rsidRDefault="00221117" w:rsidP="00CE3DC3">
            <w:pPr>
              <w:snapToGrid w:val="0"/>
              <w:ind w:hanging="45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napToGrid w:val="0"/>
              <w:ind w:hanging="45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gdzie:</w:t>
            </w:r>
          </w:p>
          <w:p w:rsidR="00221117" w:rsidRPr="000656C8" w:rsidRDefault="00221117" w:rsidP="00CE3DC3">
            <w:pPr>
              <w:snapToGrid w:val="0"/>
              <w:ind w:left="588" w:hanging="633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Wpz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- wskaźnik skuteczności poszukiwań osób zaginionych,</w:t>
            </w:r>
          </w:p>
          <w:p w:rsidR="00221117" w:rsidRPr="000656C8" w:rsidRDefault="00221117" w:rsidP="00CE3DC3">
            <w:pPr>
              <w:snapToGrid w:val="0"/>
              <w:ind w:left="567" w:hanging="612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Ppz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- liczba poszukiwanych osób zaginionych przypadająca na dzień 1 stycznia 2020 roku,</w:t>
            </w:r>
          </w:p>
          <w:p w:rsidR="00221117" w:rsidRPr="000656C8" w:rsidRDefault="00221117" w:rsidP="00CE3DC3">
            <w:pPr>
              <w:snapToGrid w:val="0"/>
              <w:ind w:left="567" w:hanging="612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Pkz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- liczba poszukiwanych osób zaginionych przypadająca na ostatni dzień okresu statystycznego tj. na dzień 31 grudnia 2020 r.</w:t>
            </w:r>
          </w:p>
          <w:p w:rsidR="00221117" w:rsidRPr="000656C8" w:rsidRDefault="00221117" w:rsidP="00CE3DC3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CE3DC3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9E1C5B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jc w:val="both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Próg satysfakcji miernika skuteczności poszukiwań osób zaginionych dla  KMP i KPP został ustalony na poziomie 100%. Osiągany w tym okresie wskaźnik skuteczności poszukiwań osób zaginionych równy lub wyższy niż 100% świadczy </w:t>
            </w:r>
            <w:r w:rsidR="003916E8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="009E1C5B">
              <w:rPr>
                <w:rFonts w:ascii="Bookman Old Style" w:hAnsi="Bookman Old Style"/>
                <w:sz w:val="18"/>
                <w:szCs w:val="18"/>
              </w:rPr>
              <w:t xml:space="preserve">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o właściwej efektywności działań poszukiwawczych</w:t>
            </w:r>
          </w:p>
          <w:p w:rsidR="00221117" w:rsidRPr="000656C8" w:rsidRDefault="00221117" w:rsidP="00CE3DC3">
            <w:pPr>
              <w:widowControl w:val="0"/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CE3DC3">
            <w:pPr>
              <w:widowControl w:val="0"/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Źródło danych: </w:t>
            </w:r>
          </w:p>
          <w:p w:rsidR="00A07D3B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Dane do obliczeń generowane na podstawie Systemu Analitycznego Bazy KSIP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15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</w:tcPr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Kryminalny </w:t>
            </w:r>
          </w:p>
          <w:p w:rsidR="003916E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3916E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837" w:type="pct"/>
          </w:tcPr>
          <w:p w:rsidR="007570C2" w:rsidRPr="000656C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1.Sprawdzanie jakości sporządzanej dokumentacji</w:t>
            </w:r>
            <w:r w:rsidR="003916E8">
              <w:rPr>
                <w:rFonts w:ascii="Bookman Old Style" w:hAnsi="Bookman Old Style"/>
                <w:sz w:val="18"/>
                <w:szCs w:val="18"/>
              </w:rPr>
              <w:t xml:space="preserve">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i terminowości dot. poszukiwań osób             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 xml:space="preserve"> w ramach nadzoru instancyjnego</w:t>
            </w:r>
          </w:p>
          <w:p w:rsidR="007570C2" w:rsidRPr="000656C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7570C2" w:rsidRPr="000656C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2.Zadaniowanie policjantów pionu prewencji pionu kryminalnego pod kątem realizacji spraw poszukiwawczych             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 xml:space="preserve"> w ramach tzw. zadań doraźnych</w:t>
            </w:r>
          </w:p>
          <w:p w:rsidR="007570C2" w:rsidRPr="000656C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3916E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3.Bieżące monitorowanie skuteczności </w:t>
            </w:r>
          </w:p>
          <w:p w:rsidR="003916E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efektywności oraz koordynacja poszukiwań realizowanych w jednostkach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organizacyjnych podległych KWP</w:t>
            </w:r>
          </w:p>
          <w:p w:rsidR="007570C2" w:rsidRPr="000656C8" w:rsidRDefault="00277168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 Bydgoszczy</w:t>
            </w:r>
            <w:r w:rsidR="007570C2"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7570C2" w:rsidRPr="000656C8" w:rsidRDefault="007570C2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Default="007570C2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4.Prowadzenie rozpoznania zjawisk, osób i miejsc związanych z poszukiwaniami celowymi</w:t>
            </w:r>
          </w:p>
          <w:p w:rsidR="0018103D" w:rsidRPr="000656C8" w:rsidRDefault="0018103D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Skuteczność poszukiwań osób ukrywających się przed organami ścigania lub wymiaru sprawiedliwości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Miernik naliczany jest odrębnie dla każdej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KMP i KPP</w:t>
            </w:r>
            <w:r w:rsidRPr="000656C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 według następującego wzoru: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  <w:p w:rsidR="00221117" w:rsidRPr="000656C8" w:rsidRDefault="00221117" w:rsidP="00277168">
            <w:pPr>
              <w:shd w:val="clear" w:color="auto" w:fill="FFFFFF"/>
              <w:ind w:left="78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Wp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 Pz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Pw</m:t>
                  </m:r>
                </m:den>
              </m:f>
            </m:oMath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  x 100%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fldChar w:fldCharType="begin"/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 Pk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Pp</m:t>
                  </m:r>
                </m:den>
              </m:f>
            </m:oMath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instrText xml:space="preserve"> </w:instrTex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</w:p>
          <w:p w:rsidR="0018103D" w:rsidRDefault="0018103D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18103D" w:rsidRDefault="0018103D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gdzie: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Wp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-  wskaźnik skuteczności poszukiwań,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Pz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  -  liczba zakończonych w danym okresie statystycznym poszukiwań osób ściganych na podstawie listów gończych,  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Pw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 -  liczba wszczętych w danym okresie statystycznym poszukiwań osób ściganych na podstawie listów gończych.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widowControl w:val="0"/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Źródło danych: 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Dane do obliczeń generowane na podstawie Systemu Analitycznego Bazy KSIP 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ind w:right="-10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monitorowany</w:t>
            </w:r>
            <w:r w:rsidRPr="000656C8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MM5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</w:tcPr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Kryminalny </w:t>
            </w:r>
          </w:p>
          <w:p w:rsidR="003916E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3916E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6.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Zwiększenie możliwości wykorzystania baz danych DNA i AFIS  poprzez  utworzenie stanowisk dostępowych do bazy danych DNA   w pracowniach genetyki sądowej  LK KWP/KSP, poprawę regulacji prawnych dot. wprowadzania danych do baz DNA i AFIS jak również podniesienia świadomości  funkcjonariuszy     z zakresu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wykorzystania informacji uzyskanych            z  krajowych           i zagranicznych baz DNA i AFIS</w:t>
            </w:r>
          </w:p>
        </w:tc>
        <w:tc>
          <w:tcPr>
            <w:tcW w:w="837" w:type="pct"/>
          </w:tcPr>
          <w:p w:rsidR="003916E8" w:rsidRDefault="00277168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1. </w:t>
            </w:r>
            <w:r w:rsidR="00754D77" w:rsidRPr="000656C8">
              <w:rPr>
                <w:rFonts w:ascii="Bookman Old Style" w:hAnsi="Bookman Old Style"/>
                <w:sz w:val="18"/>
                <w:szCs w:val="18"/>
              </w:rPr>
              <w:t xml:space="preserve">Zwiększenie nacisku na ujawnianie </w:t>
            </w:r>
          </w:p>
          <w:p w:rsidR="003916E8" w:rsidRDefault="00754D77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zabezpieczanie śladów biologicznych </w:t>
            </w:r>
          </w:p>
          <w:p w:rsidR="00754D77" w:rsidRPr="000656C8" w:rsidRDefault="00754D77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daktyloskopijnych na miejscu zdarzenia w celu ich </w:t>
            </w:r>
            <w:r w:rsidR="009E1C5B">
              <w:rPr>
                <w:rFonts w:ascii="Bookman Old Style" w:hAnsi="Bookman Old Style"/>
                <w:sz w:val="18"/>
                <w:szCs w:val="18"/>
              </w:rPr>
              <w:t>identyfikacji i/lub rejestracji</w:t>
            </w:r>
          </w:p>
          <w:p w:rsidR="00754D77" w:rsidRPr="000656C8" w:rsidRDefault="00277168" w:rsidP="0027716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 </w:t>
            </w:r>
            <w:r w:rsidR="00754D77" w:rsidRPr="000656C8">
              <w:rPr>
                <w:rFonts w:ascii="Bookman Old Style" w:hAnsi="Bookman Old Style"/>
                <w:sz w:val="18"/>
                <w:szCs w:val="18"/>
              </w:rPr>
              <w:t>W ramach nadzoru instancyjnego</w:t>
            </w:r>
          </w:p>
          <w:p w:rsidR="00754D77" w:rsidRPr="000656C8" w:rsidRDefault="00754D77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zwrócenie uwagi policjantów na potrzebę korzystania z danych zna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>jdujących się w bazach DNA, AFIS</w:t>
            </w:r>
          </w:p>
          <w:p w:rsidR="00754D77" w:rsidRPr="000656C8" w:rsidRDefault="00754D77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</w:p>
          <w:p w:rsidR="003916E8" w:rsidRDefault="00277168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>
              <w:rPr>
                <w:rFonts w:ascii="Bookman Old Style" w:eastAsia="MS UI Gothic" w:hAnsi="Bookman Old Style"/>
                <w:sz w:val="18"/>
                <w:szCs w:val="18"/>
              </w:rPr>
              <w:t xml:space="preserve">3. </w:t>
            </w:r>
            <w:r w:rsidR="00B04ACC" w:rsidRPr="000656C8">
              <w:rPr>
                <w:rFonts w:ascii="Bookman Old Style" w:eastAsia="MS UI Gothic" w:hAnsi="Bookman Old Style"/>
                <w:sz w:val="18"/>
                <w:szCs w:val="18"/>
              </w:rPr>
              <w:t xml:space="preserve">Szkolenia dla policjantów wydziałów kryminalnych prowadzących </w:t>
            </w:r>
            <w:r w:rsidR="00B04ACC" w:rsidRPr="000656C8">
              <w:rPr>
                <w:rFonts w:ascii="Bookman Old Style" w:eastAsia="MS UI Gothic" w:hAnsi="Bookman Old Style"/>
                <w:sz w:val="18"/>
                <w:szCs w:val="18"/>
              </w:rPr>
              <w:lastRenderedPageBreak/>
              <w:t xml:space="preserve">postępowania procesowe </w:t>
            </w: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 w:rsidRPr="000656C8">
              <w:rPr>
                <w:rFonts w:ascii="Bookman Old Style" w:eastAsia="MS UI Gothic" w:hAnsi="Bookman Old Style"/>
                <w:sz w:val="18"/>
                <w:szCs w:val="18"/>
              </w:rPr>
              <w:t>w zakresie możliwości badawczych laboratoriów w obszarze badań genetycznych i daktyloskopijnych oraz wyko</w:t>
            </w:r>
            <w:r w:rsidR="00277168">
              <w:rPr>
                <w:rFonts w:ascii="Bookman Old Style" w:eastAsia="MS UI Gothic" w:hAnsi="Bookman Old Style"/>
                <w:sz w:val="18"/>
                <w:szCs w:val="18"/>
              </w:rPr>
              <w:t>rzystania baz danych AFIS i DNA</w:t>
            </w: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</w:p>
          <w:p w:rsidR="00B04ACC" w:rsidRPr="000656C8" w:rsidRDefault="00277168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>
              <w:rPr>
                <w:rFonts w:ascii="Bookman Old Style" w:eastAsia="MS UI Gothic" w:hAnsi="Bookman Old Style"/>
                <w:sz w:val="18"/>
                <w:szCs w:val="18"/>
              </w:rPr>
              <w:t xml:space="preserve">4. </w:t>
            </w:r>
            <w:r w:rsidR="00B04ACC" w:rsidRPr="000656C8">
              <w:rPr>
                <w:rFonts w:ascii="Bookman Old Style" w:eastAsia="MS UI Gothic" w:hAnsi="Bookman Old Style"/>
                <w:sz w:val="18"/>
                <w:szCs w:val="18"/>
              </w:rPr>
              <w:t>Monitorowanie ilości wykonanych opinii genetycznych oraz liczby indywidualnych NN śladów uzyskanych z opinii genetycznych wykonach przez LK KWP/KSP, CLKP, w których uzyskano profile DNA NN śladów, spełniające kryteria</w:t>
            </w:r>
            <w:r>
              <w:rPr>
                <w:rFonts w:ascii="Bookman Old Style" w:eastAsia="MS UI Gothic" w:hAnsi="Bookman Old Style"/>
                <w:sz w:val="18"/>
                <w:szCs w:val="18"/>
              </w:rPr>
              <w:t xml:space="preserve"> rejestracji w bazie danych DNA</w:t>
            </w: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</w:p>
          <w:p w:rsidR="00B04ACC" w:rsidRPr="000656C8" w:rsidRDefault="00277168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>
              <w:rPr>
                <w:rFonts w:ascii="Bookman Old Style" w:eastAsia="MS UI Gothic" w:hAnsi="Bookman Old Style"/>
                <w:sz w:val="18"/>
                <w:szCs w:val="18"/>
              </w:rPr>
              <w:t xml:space="preserve">5. </w:t>
            </w:r>
            <w:r w:rsidR="00B04ACC" w:rsidRPr="000656C8">
              <w:rPr>
                <w:rFonts w:ascii="Bookman Old Style" w:eastAsia="MS UI Gothic" w:hAnsi="Bookman Old Style"/>
                <w:sz w:val="18"/>
                <w:szCs w:val="18"/>
              </w:rPr>
              <w:t>Monitorowanie liczby indywidualnych profili DNA NN śladów, uzyskanych z opinii genetycznych, przesła</w:t>
            </w:r>
            <w:r w:rsidR="00E329C3">
              <w:rPr>
                <w:rFonts w:ascii="Bookman Old Style" w:eastAsia="MS UI Gothic" w:hAnsi="Bookman Old Style"/>
                <w:sz w:val="18"/>
                <w:szCs w:val="18"/>
              </w:rPr>
              <w:t>nych do rejestracji w bazie DNA</w:t>
            </w: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 w:rsidRPr="000656C8">
              <w:rPr>
                <w:rFonts w:ascii="Bookman Old Style" w:eastAsia="MS UI Gothic" w:hAnsi="Bookman Old Style"/>
                <w:sz w:val="18"/>
                <w:szCs w:val="18"/>
              </w:rPr>
              <w:lastRenderedPageBreak/>
              <w:t>wartość oczekiwana miernika – 70 %</w:t>
            </w: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</w:p>
          <w:p w:rsidR="003916E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 w:rsidRPr="000656C8">
              <w:rPr>
                <w:rFonts w:ascii="Bookman Old Style" w:eastAsia="MS UI Gothic" w:hAnsi="Bookman Old Style"/>
                <w:sz w:val="18"/>
                <w:szCs w:val="18"/>
              </w:rPr>
              <w:t xml:space="preserve">(Dane, służące do monitorowania miernika </w:t>
            </w: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 w:rsidRPr="000656C8">
              <w:rPr>
                <w:rFonts w:ascii="Bookman Old Style" w:eastAsia="MS UI Gothic" w:hAnsi="Bookman Old Style"/>
                <w:sz w:val="18"/>
                <w:szCs w:val="18"/>
              </w:rPr>
              <w:t xml:space="preserve">w roku 2020 będą pochodziły z bazy danych DNA, CLKP </w:t>
            </w:r>
            <w:r w:rsidR="00E329C3">
              <w:rPr>
                <w:rFonts w:ascii="Bookman Old Style" w:eastAsia="MS UI Gothic" w:hAnsi="Bookman Old Style"/>
                <w:sz w:val="18"/>
                <w:szCs w:val="18"/>
              </w:rPr>
              <w:t>oraz z pracowni genetycznych LK</w:t>
            </w:r>
            <w:r w:rsidRPr="000656C8">
              <w:rPr>
                <w:rFonts w:ascii="Bookman Old Style" w:eastAsia="MS UI Gothic" w:hAnsi="Bookman Old Style"/>
                <w:sz w:val="18"/>
                <w:szCs w:val="18"/>
              </w:rPr>
              <w:t>)</w:t>
            </w: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</w:p>
          <w:p w:rsidR="00B04ACC" w:rsidRPr="000656C8" w:rsidRDefault="00277168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>
              <w:rPr>
                <w:rFonts w:ascii="Bookman Old Style" w:eastAsia="MS UI Gothic" w:hAnsi="Bookman Old Style"/>
                <w:sz w:val="18"/>
                <w:szCs w:val="18"/>
              </w:rPr>
              <w:t xml:space="preserve">6. </w:t>
            </w:r>
            <w:r w:rsidR="00B04ACC" w:rsidRPr="000656C8">
              <w:rPr>
                <w:rFonts w:ascii="Bookman Old Style" w:eastAsia="MS UI Gothic" w:hAnsi="Bookman Old Style"/>
                <w:sz w:val="18"/>
                <w:szCs w:val="18"/>
              </w:rPr>
              <w:t>Szkolenia dla techników kryminalistyki w zakresie technik zabezpieczania śladów, możliwości badawczych laboratoriów w obszarze badań genetycznych i daktyloskopijnych oraz wyko</w:t>
            </w:r>
            <w:r>
              <w:rPr>
                <w:rFonts w:ascii="Bookman Old Style" w:eastAsia="MS UI Gothic" w:hAnsi="Bookman Old Style"/>
                <w:sz w:val="18"/>
                <w:szCs w:val="18"/>
              </w:rPr>
              <w:t>rzystania baz danych AFIS i DNA</w:t>
            </w: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</w:p>
          <w:p w:rsidR="00B04ACC" w:rsidRPr="000656C8" w:rsidRDefault="00277168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>
              <w:rPr>
                <w:rFonts w:ascii="Bookman Old Style" w:eastAsia="MS UI Gothic" w:hAnsi="Bookman Old Style"/>
                <w:sz w:val="18"/>
                <w:szCs w:val="18"/>
              </w:rPr>
              <w:t xml:space="preserve">7. </w:t>
            </w:r>
            <w:r w:rsidR="00B04ACC" w:rsidRPr="000656C8">
              <w:rPr>
                <w:rFonts w:ascii="Bookman Old Style" w:eastAsia="MS UI Gothic" w:hAnsi="Bookman Old Style"/>
                <w:sz w:val="18"/>
                <w:szCs w:val="18"/>
              </w:rPr>
              <w:t>Monitorowanie skuteczności zabezpieczania śladów daktyloskopijnych (liczba oględzin z zabezpieczo</w:t>
            </w:r>
            <w:r>
              <w:rPr>
                <w:rFonts w:ascii="Bookman Old Style" w:eastAsia="MS UI Gothic" w:hAnsi="Bookman Old Style"/>
                <w:sz w:val="18"/>
                <w:szCs w:val="18"/>
              </w:rPr>
              <w:t>nymi śladami daktyloskopijnymi)</w:t>
            </w: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</w:p>
          <w:p w:rsidR="00B04ACC" w:rsidRPr="000656C8" w:rsidRDefault="00277168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>
              <w:rPr>
                <w:rFonts w:ascii="Bookman Old Style" w:eastAsia="MS UI Gothic" w:hAnsi="Bookman Old Style"/>
                <w:sz w:val="18"/>
                <w:szCs w:val="18"/>
              </w:rPr>
              <w:t xml:space="preserve">8. </w:t>
            </w:r>
            <w:r w:rsidR="00B04ACC" w:rsidRPr="000656C8">
              <w:rPr>
                <w:rFonts w:ascii="Bookman Old Style" w:eastAsia="MS UI Gothic" w:hAnsi="Bookman Old Style"/>
                <w:sz w:val="18"/>
                <w:szCs w:val="18"/>
              </w:rPr>
              <w:t xml:space="preserve">Monitorowanie ilości </w:t>
            </w:r>
            <w:r w:rsidR="00B04ACC" w:rsidRPr="000656C8">
              <w:rPr>
                <w:rFonts w:ascii="Bookman Old Style" w:eastAsia="MS UI Gothic" w:hAnsi="Bookman Old Style"/>
                <w:sz w:val="18"/>
                <w:szCs w:val="18"/>
              </w:rPr>
              <w:lastRenderedPageBreak/>
              <w:t>przesyłanych do LK wnios</w:t>
            </w:r>
            <w:r>
              <w:rPr>
                <w:rFonts w:ascii="Bookman Old Style" w:eastAsia="MS UI Gothic" w:hAnsi="Bookman Old Style"/>
                <w:sz w:val="18"/>
                <w:szCs w:val="18"/>
              </w:rPr>
              <w:t>ków AFIS</w:t>
            </w: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 w:rsidRPr="000656C8">
              <w:rPr>
                <w:rFonts w:ascii="Bookman Old Style" w:eastAsia="MS UI Gothic" w:hAnsi="Bookman Old Style"/>
                <w:sz w:val="18"/>
                <w:szCs w:val="18"/>
              </w:rPr>
              <w:t>wartość oczekiwana miernika – 70 %</w:t>
            </w:r>
          </w:p>
          <w:p w:rsidR="00B04ACC" w:rsidRPr="000656C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</w:p>
          <w:p w:rsidR="003916E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 w:rsidRPr="000656C8">
              <w:rPr>
                <w:rFonts w:ascii="Bookman Old Style" w:eastAsia="MS UI Gothic" w:hAnsi="Bookman Old Style"/>
                <w:sz w:val="18"/>
                <w:szCs w:val="18"/>
              </w:rPr>
              <w:t xml:space="preserve">(Źródłem danych będących podstawą do monitorowania miernika wykorzystania bazy AFIS </w:t>
            </w:r>
          </w:p>
          <w:p w:rsidR="003916E8" w:rsidRDefault="00B04ACC" w:rsidP="00CE3DC3">
            <w:pPr>
              <w:rPr>
                <w:rFonts w:ascii="Bookman Old Style" w:eastAsia="MS UI Gothic" w:hAnsi="Bookman Old Style"/>
                <w:sz w:val="18"/>
                <w:szCs w:val="18"/>
              </w:rPr>
            </w:pPr>
            <w:r w:rsidRPr="000656C8">
              <w:rPr>
                <w:rFonts w:ascii="Bookman Old Style" w:eastAsia="MS UI Gothic" w:hAnsi="Bookman Old Style"/>
                <w:sz w:val="18"/>
                <w:szCs w:val="18"/>
              </w:rPr>
              <w:t xml:space="preserve">w roku 2020 będą informacje przesyłane z KPP/KMP garnizonu kujawsko-pomorskiego przesyłane do LK KWP </w:t>
            </w:r>
          </w:p>
          <w:p w:rsidR="00A07D3B" w:rsidRPr="000656C8" w:rsidRDefault="00277168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eastAsia="MS UI Gothic" w:hAnsi="Bookman Old Style"/>
                <w:sz w:val="18"/>
                <w:szCs w:val="18"/>
              </w:rPr>
              <w:t>w Bydgoszczy</w:t>
            </w:r>
            <w:r w:rsidR="00B04ACC" w:rsidRPr="000656C8">
              <w:rPr>
                <w:rFonts w:ascii="Bookman Old Style" w:eastAsia="MS UI Gothic" w:hAnsi="Bookman Old Style"/>
                <w:sz w:val="18"/>
                <w:szCs w:val="18"/>
              </w:rPr>
              <w:t>)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Wykorzystanie baz danych DNA i AFIS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18103D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Miernik naliczany jest odrębnie dla każdej KWP/KSP według następującego wzoru: 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                        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Lr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          Mr = ------------ x 100%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                         Ls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val="en-US"/>
              </w:rPr>
              <w:t>gdzie:</w:t>
            </w:r>
          </w:p>
          <w:p w:rsidR="00221117" w:rsidRPr="000656C8" w:rsidRDefault="00221117" w:rsidP="00CE3DC3">
            <w:pPr>
              <w:pStyle w:val="NormalnyWeb"/>
              <w:spacing w:before="0" w:beforeAutospacing="0" w:after="0" w:afterAutospacing="0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kern w:val="24"/>
                <w:sz w:val="18"/>
                <w:szCs w:val="18"/>
              </w:rPr>
              <w:t>Mr -</w:t>
            </w:r>
            <w:r w:rsidRPr="000656C8">
              <w:rPr>
                <w:rFonts w:ascii="Bookman Old Style" w:hAnsi="Bookman Old Style"/>
                <w:kern w:val="24"/>
                <w:sz w:val="18"/>
                <w:szCs w:val="18"/>
              </w:rPr>
              <w:t xml:space="preserve"> miernik zleconych rejestracji NN śladów DNA w bazie danych DNA w stosunku do całkowitej ilości NN śladów uzyskanych z opinii genetycznych wykonanych przez LK KWP/ KSP, CLKP</w:t>
            </w:r>
          </w:p>
          <w:p w:rsidR="003916E8" w:rsidRDefault="00221117" w:rsidP="00CE3DC3">
            <w:pPr>
              <w:pStyle w:val="NormalnyWeb"/>
              <w:spacing w:before="0" w:beforeAutospacing="0" w:after="0" w:afterAutospacing="0"/>
              <w:textAlignment w:val="baseline"/>
              <w:rPr>
                <w:rFonts w:ascii="Bookman Old Style" w:hAnsi="Bookman Old Style"/>
                <w:kern w:val="24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kern w:val="24"/>
                <w:sz w:val="18"/>
                <w:szCs w:val="18"/>
              </w:rPr>
              <w:t>Lr -</w:t>
            </w:r>
            <w:r w:rsidRPr="000656C8">
              <w:rPr>
                <w:rFonts w:ascii="Bookman Old Style" w:hAnsi="Bookman Old Style"/>
                <w:kern w:val="24"/>
                <w:sz w:val="18"/>
                <w:szCs w:val="18"/>
              </w:rPr>
              <w:t xml:space="preserve"> liczba indywidualnych profili DNA NN śladów uzyskanych </w:t>
            </w:r>
          </w:p>
          <w:p w:rsidR="003916E8" w:rsidRDefault="00221117" w:rsidP="00CE3DC3">
            <w:pPr>
              <w:pStyle w:val="NormalnyWeb"/>
              <w:spacing w:before="0" w:beforeAutospacing="0" w:after="0" w:afterAutospacing="0"/>
              <w:textAlignment w:val="baseline"/>
              <w:rPr>
                <w:rFonts w:ascii="Bookman Old Style" w:hAnsi="Bookman Old Style"/>
                <w:kern w:val="24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kern w:val="24"/>
                <w:sz w:val="18"/>
                <w:szCs w:val="18"/>
              </w:rPr>
              <w:t xml:space="preserve">z opinii genetycznych, które zostały przesłane do rejestracji </w:t>
            </w:r>
          </w:p>
          <w:p w:rsidR="00221117" w:rsidRPr="000656C8" w:rsidRDefault="00221117" w:rsidP="00CE3DC3">
            <w:pPr>
              <w:pStyle w:val="NormalnyWeb"/>
              <w:spacing w:before="0" w:beforeAutospacing="0" w:after="0" w:afterAutospacing="0"/>
              <w:textAlignment w:val="baseline"/>
              <w:rPr>
                <w:rFonts w:ascii="Bookman Old Style" w:hAnsi="Bookman Old Style"/>
                <w:kern w:val="24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kern w:val="24"/>
                <w:sz w:val="18"/>
                <w:szCs w:val="18"/>
              </w:rPr>
              <w:t>w bazie danych DNA w danym roku.</w:t>
            </w:r>
          </w:p>
          <w:p w:rsidR="003916E8" w:rsidRDefault="00221117" w:rsidP="00CE3DC3">
            <w:pPr>
              <w:pStyle w:val="NormalnyWeb"/>
              <w:spacing w:before="0" w:beforeAutospacing="0" w:after="0" w:afterAutospacing="0"/>
              <w:textAlignment w:val="baseline"/>
              <w:rPr>
                <w:rFonts w:ascii="Bookman Old Style" w:hAnsi="Bookman Old Style"/>
                <w:kern w:val="24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kern w:val="24"/>
                <w:sz w:val="18"/>
                <w:szCs w:val="18"/>
              </w:rPr>
              <w:lastRenderedPageBreak/>
              <w:t>Ls -</w:t>
            </w:r>
            <w:r w:rsidRPr="000656C8">
              <w:rPr>
                <w:rFonts w:ascii="Bookman Old Style" w:hAnsi="Bookman Old Style"/>
                <w:kern w:val="24"/>
                <w:sz w:val="18"/>
                <w:szCs w:val="18"/>
              </w:rPr>
              <w:t xml:space="preserve"> całkowita liczba indywidualnych NN śladów uzyskanych </w:t>
            </w:r>
          </w:p>
          <w:p w:rsidR="00221117" w:rsidRPr="000656C8" w:rsidRDefault="00221117" w:rsidP="00CE3DC3">
            <w:pPr>
              <w:pStyle w:val="NormalnyWeb"/>
              <w:spacing w:before="0" w:beforeAutospacing="0" w:after="0" w:afterAutospacing="0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kern w:val="24"/>
                <w:sz w:val="18"/>
                <w:szCs w:val="18"/>
              </w:rPr>
              <w:t xml:space="preserve">z opinii genetycznych wykonanych przez LK KWP/ KSP, CLKP, spełniających kryteria rejestracji w bazie danych DNA 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Miernik naliczany jest odrębnie dla każdej KWP/KSP według następującego wzoru: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  <w:lang w:val="fr-FR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                        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  <w:lang w:val="fr-FR"/>
              </w:rPr>
              <w:t>La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  <w:lang w:val="fr-FR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lang w:val="fr-FR"/>
              </w:rPr>
              <w:t xml:space="preserve">          Mp = ------------ x100%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  <w:lang w:val="fr-FR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lang w:val="fr-FR"/>
              </w:rPr>
              <w:t xml:space="preserve">                         Ln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  <w:lang w:val="fr-FR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  <w:lang w:val="fr-FR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val="fr-FR"/>
              </w:rPr>
              <w:t>gdzie: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Mp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- miernik wykorzystania baz danych AFIS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La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- liczba wniosków AFIS w danym roku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Ln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-  liczba oględzin z zabezpieczonymi śladami daktyloskopijnymi w danym roku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8B682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Minimalna wartość  miernika Mr i Mp dla poszczególnych województw zostaje utrzymana na poziomie 70 %.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widowControl w:val="0"/>
              <w:spacing w:before="40" w:after="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Źródło danych: </w:t>
            </w:r>
          </w:p>
          <w:p w:rsidR="00221117" w:rsidRPr="000656C8" w:rsidRDefault="00221117" w:rsidP="008B682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Baza Danych DNA:</w:t>
            </w:r>
          </w:p>
          <w:p w:rsidR="00221117" w:rsidRPr="000656C8" w:rsidRDefault="00221117" w:rsidP="008B682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Dane, służące do obliczenia miernika w roku 2020 będą pochodziły z bazy danych DNA oraz z pracowni genetycznych LK: KSP, KWP Łódź, KWP Gdańsk, KWP Kraków. KWP Rzeszów, KWP Lublin, KWP Katowice, KWP Wrocław, KWP Szczecin, KWP Olsztyn, KWP Poznań i CLKP (liczba zarejestrowanych w bazie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profili DNA NN śladów) oraz LK KWP/KSP i CLKP (całkowita liczba indywidualnych NN śladów uzyskanych z opinii genetycznych wykonach przez LK KWP/ KSP, CLKP).</w:t>
            </w:r>
          </w:p>
          <w:p w:rsidR="00221117" w:rsidRPr="000656C8" w:rsidRDefault="00221117" w:rsidP="008B682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Baza AFIS:</w:t>
            </w:r>
          </w:p>
          <w:p w:rsidR="00221117" w:rsidRPr="000656C8" w:rsidRDefault="00221117" w:rsidP="008B682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Źródłem danych będących podstawą do wyliczenia miernika wykorzystania bazy AFIS w roku 2020 będą informacje przesyłane z LK KWP/KSP do CLKP.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B04ACC" w:rsidRPr="000656C8" w:rsidRDefault="00B04ACC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16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</w:tcPr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Wydział Kryminalny KWP w Bydgoszczy</w:t>
            </w:r>
          </w:p>
          <w:p w:rsidR="00A612B2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5E531B" w:rsidRDefault="005E531B" w:rsidP="003916E8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5E531B" w:rsidRPr="000656C8" w:rsidRDefault="005E531B" w:rsidP="003916E8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612B2" w:rsidRPr="000656C8" w:rsidRDefault="00A612B2" w:rsidP="003916E8">
            <w:pPr>
              <w:ind w:right="-107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Laboratorium Kryminalistyczne</w:t>
            </w:r>
          </w:p>
          <w:p w:rsidR="003916E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A612B2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8B682D" w:rsidRDefault="008B682D" w:rsidP="003916E8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B682D" w:rsidRPr="000656C8" w:rsidRDefault="008B682D" w:rsidP="008B682D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8B682D" w:rsidRDefault="008B682D" w:rsidP="008B682D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8B682D" w:rsidRPr="000656C8" w:rsidRDefault="008B682D" w:rsidP="008B682D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</w:t>
            </w:r>
            <w:r>
              <w:rPr>
                <w:rFonts w:ascii="Bookman Old Style" w:hAnsi="Bookman Old Style"/>
                <w:sz w:val="18"/>
                <w:szCs w:val="18"/>
              </w:rPr>
              <w:t>o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7542F" w:rsidRPr="000656C8" w:rsidTr="00A7542F"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7.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Optymalizacja działań na rzecz zwalczania przestępczości "pseudokibiców"</w:t>
            </w:r>
          </w:p>
        </w:tc>
        <w:tc>
          <w:tcPr>
            <w:tcW w:w="837" w:type="pct"/>
          </w:tcPr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1.Objęcie zainteresowaniem operacyjnym zorganizowanych grup przestępczych związanyc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>h ze środowiskiem pseudokibiców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5A2569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2.Wymiana informacji dot. środowisk pseudokibiców   z policjantami służby kryminalnej i prewencji     na terenie kraju. </w:t>
            </w:r>
          </w:p>
          <w:p w:rsidR="00BE4766" w:rsidRPr="000656C8" w:rsidRDefault="00BE4766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3.Zapobieganie przestępstwom popełnianym przez członków zorganizowanych grup przestępczych wywodzących się ze środowiska pseudokibiców oraz rozpoznawanie              i eliminowanie czynników, któr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>e umożliwiłyby ich popełnianie</w:t>
            </w: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4.Wykonywanie czynności operacyjno – rozpoznawczych w celu zapewnienia bezpieczeństwa                     i porządku publicznego     w związku z imprezami sportowymi, a także realizacja zadań </w:t>
            </w: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zakresie rozpoznania, zapobiegania i zwalczania przestępstw i wykroczeń związanych z imprezami sportowymi oraz gromadzenia                       i przetwarzania przez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Policję informacji dotyczących bezpieczeństwa masowych imprez sportowych – poprzez prowadzenie form pracy operacyjnej przy wykorzystaniu dostępnych met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>od i środków pracy operacyjnej</w:t>
            </w:r>
          </w:p>
          <w:p w:rsidR="005A2569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BE4766" w:rsidRDefault="00BE4766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BE4766" w:rsidRPr="000656C8" w:rsidRDefault="00BE4766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3916E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5.Pozyskiwanie informacji wyprzedzających </w:t>
            </w: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o zamiarach działań grup kibiców, ewentualnych ustawkach, przewidywalnych trasach przemieszczania się oraz miejscach grupowania się prze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>d wyjazdami na imprezy sportowe</w:t>
            </w: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6.Udzielanie podległym jednostkom Policji wsparcia, z uwagi na niedostateczne możliwości realizacyjne  w działaniach prowadzących do wykrycia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sprawców przestępstw trudnych do ustalenia </w:t>
            </w: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 powodu znacznego stopnia skomplikowania działań operacyjnych, obejmujących swoim zasięgiem obszar kilku powiatów lub województw, a także gdy sytuacja wymaga współdziałania</w:t>
            </w:r>
          </w:p>
          <w:p w:rsidR="005A2569" w:rsidRPr="000656C8" w:rsidRDefault="00277168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 innymi jednostkami</w:t>
            </w: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3916E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7.Opracowywanie dla garnizonu kujawsko – pomorskiego wytycznych </w:t>
            </w: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 poleceń Kierownictwa KWP w Bydgoszczy oraz Wydziału Kryminalnego KWP w Bydgoszczy związanych ze zwalczaniem przestępczości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 xml:space="preserve"> pseudokibiców</w:t>
            </w: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3916E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8.Współpraca</w:t>
            </w:r>
          </w:p>
          <w:p w:rsidR="005A2569" w:rsidRPr="000656C8" w:rsidRDefault="005A2569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 instytucjami pozapolicyjnymi w zakresie uzyskiwania informacji o zjawiskach przestępczych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oraz zmierzająca                       d</w:t>
            </w:r>
            <w:r w:rsidR="00277168">
              <w:rPr>
                <w:rFonts w:ascii="Bookman Old Style" w:hAnsi="Bookman Old Style"/>
                <w:sz w:val="18"/>
                <w:szCs w:val="18"/>
              </w:rPr>
              <w:t>o poprawy stanu bezpieczeństwa</w:t>
            </w: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  <w:p w:rsidR="005A2569" w:rsidRPr="000656C8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9.Analizowanie zagrożeń dotyczących przestępstw kryminalnych popełnianych </w:t>
            </w:r>
          </w:p>
          <w:p w:rsidR="00A07D3B" w:rsidRDefault="005A2569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przez pseudokibiców oraz ukierunkowanie prowadzonych określonych przedsięwzięć operacyjnych i innych      w celu ograniczenia tego rodzaju przestępczości,               a także poprawy skuteczności działań wykrywczych</w:t>
            </w:r>
          </w:p>
          <w:p w:rsidR="00FC23C3" w:rsidRPr="000656C8" w:rsidRDefault="00FC23C3" w:rsidP="00CE3DC3">
            <w:pPr>
              <w:ind w:left="34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88" w:type="pct"/>
          </w:tcPr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Skuteczność zwalczania przestępczości osób wywodzących się ze środowisk pseudokibiców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Sposób dokumentowania - źródło: </w:t>
            </w:r>
          </w:p>
          <w:p w:rsidR="00221117" w:rsidRPr="000656C8" w:rsidRDefault="00221117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E329C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Ocena jakościowa KWP/KSP w zakresie prowadzonej pracy operacyjnej oraz efektów procesowych w zwalczaniu przestępczości pseudokibiców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Dane przekazywane z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KMP i KPP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zgodnie z wystandaryzowanym wzorem formularza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5A2569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br/>
            </w:r>
          </w:p>
        </w:tc>
        <w:tc>
          <w:tcPr>
            <w:tcW w:w="501" w:type="pct"/>
          </w:tcPr>
          <w:p w:rsidR="00221117" w:rsidRPr="000656C8" w:rsidRDefault="00221117" w:rsidP="008563CB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monitorowany</w:t>
            </w:r>
            <w:r w:rsidRPr="000656C8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MM6</w:t>
            </w:r>
          </w:p>
          <w:p w:rsidR="00A07D3B" w:rsidRPr="000656C8" w:rsidRDefault="00A07D3B" w:rsidP="00CE3DC3">
            <w:pPr>
              <w:shd w:val="clear" w:color="auto" w:fill="FFFFFF"/>
              <w:rPr>
                <w:rFonts w:ascii="Bookman Old Style" w:hAnsi="Bookman Old Style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5" w:type="pct"/>
          </w:tcPr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Wydział Kryminalny KWP                    w Bydgoszczy</w:t>
            </w:r>
          </w:p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612B2" w:rsidRPr="000656C8" w:rsidRDefault="00A612B2" w:rsidP="003916E8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3916E8" w:rsidRDefault="00A612B2" w:rsidP="003916E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A612B2" w:rsidRPr="000656C8" w:rsidRDefault="00A612B2" w:rsidP="003916E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524"/>
        </w:trPr>
        <w:tc>
          <w:tcPr>
            <w:tcW w:w="591" w:type="pct"/>
            <w:vMerge w:val="restar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Działania Policji ukierunkowane na poprawę bezpieczeństwa w ruchu drogowym</w:t>
            </w:r>
          </w:p>
        </w:tc>
        <w:tc>
          <w:tcPr>
            <w:tcW w:w="639" w:type="pct"/>
            <w:vMerge w:val="restar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1. Zapewnienie optymalnej liczby policjantów RD pełniących bezpośrednio służbę na drogach</w:t>
            </w:r>
          </w:p>
        </w:tc>
        <w:tc>
          <w:tcPr>
            <w:tcW w:w="837" w:type="pct"/>
          </w:tcPr>
          <w:p w:rsidR="003916E8" w:rsidRDefault="00277168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 </w:t>
            </w:r>
            <w:r w:rsidR="003B1C37" w:rsidRPr="000656C8">
              <w:rPr>
                <w:rFonts w:ascii="Bookman Old Style" w:hAnsi="Bookman Old Style"/>
                <w:sz w:val="18"/>
                <w:szCs w:val="18"/>
              </w:rPr>
              <w:t xml:space="preserve">Bieżący monitoring stanów etatowych </w:t>
            </w:r>
          </w:p>
          <w:p w:rsidR="00A07D3B" w:rsidRPr="000656C8" w:rsidRDefault="00277168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 komórkach ruchu</w:t>
            </w:r>
            <w:r w:rsidR="00BE4766">
              <w:rPr>
                <w:rFonts w:ascii="Bookman Old Style" w:hAnsi="Bookman Old Style"/>
                <w:sz w:val="18"/>
                <w:szCs w:val="18"/>
              </w:rPr>
              <w:t xml:space="preserve"> drogowego</w:t>
            </w:r>
          </w:p>
          <w:p w:rsidR="003B1C37" w:rsidRPr="000656C8" w:rsidRDefault="003B1C3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916E8" w:rsidRDefault="00277168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 </w:t>
            </w:r>
            <w:r w:rsidR="003B1C37" w:rsidRPr="000656C8">
              <w:rPr>
                <w:rFonts w:ascii="Bookman Old Style" w:hAnsi="Bookman Old Style"/>
                <w:sz w:val="18"/>
                <w:szCs w:val="18"/>
              </w:rPr>
              <w:t>W przypadku absencji (np. długotrwałe zwolnienia lekarskiego)</w:t>
            </w:r>
            <w:r w:rsidR="002C2E94" w:rsidRPr="000656C8">
              <w:rPr>
                <w:rFonts w:ascii="Bookman Old Style" w:hAnsi="Bookman Old Style"/>
                <w:sz w:val="18"/>
                <w:szCs w:val="18"/>
              </w:rPr>
              <w:t xml:space="preserve"> rozważyć możliwość delegowania policjantów </w:t>
            </w:r>
          </w:p>
          <w:p w:rsidR="003916E8" w:rsidRDefault="002C2E9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z innych komórek organizacyjnych danej jednostki Policji, a także </w:t>
            </w:r>
          </w:p>
          <w:p w:rsidR="003B1C37" w:rsidRPr="000656C8" w:rsidRDefault="002C2E9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 OPP KWP w Bydgoszczy.</w:t>
            </w:r>
          </w:p>
          <w:p w:rsidR="002C2E94" w:rsidRPr="000656C8" w:rsidRDefault="002C2E9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916E8" w:rsidRDefault="00277168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3. </w:t>
            </w:r>
            <w:r w:rsidR="002C2E94" w:rsidRPr="000656C8">
              <w:rPr>
                <w:rFonts w:ascii="Bookman Old Style" w:hAnsi="Bookman Old Style"/>
                <w:sz w:val="18"/>
                <w:szCs w:val="18"/>
              </w:rPr>
              <w:t>Nadzór</w:t>
            </w:r>
            <w:r w:rsidR="00F23C11"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2C2E94" w:rsidRPr="000656C8">
              <w:rPr>
                <w:rFonts w:ascii="Bookman Old Style" w:hAnsi="Bookman Old Style"/>
                <w:sz w:val="18"/>
                <w:szCs w:val="18"/>
              </w:rPr>
              <w:t xml:space="preserve">nad prawidłowością danych </w:t>
            </w:r>
          </w:p>
          <w:p w:rsidR="002C2E94" w:rsidRPr="000656C8" w:rsidRDefault="002C2E9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systemie SESPol ora</w:t>
            </w:r>
            <w:r w:rsidR="00FC23C3">
              <w:rPr>
                <w:rFonts w:ascii="Bookman Old Style" w:hAnsi="Bookman Old Style"/>
                <w:sz w:val="18"/>
                <w:szCs w:val="18"/>
              </w:rPr>
              <w:t>z informacji sprawozdawczej IS2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Średniodobowa liczba służb policjantów ruchu drogowego kierowanych do służby na drodze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27716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Iloraz danych z kolumny nr 10 ,, liczba równoważnych służb 8 godzinnych” wygenerowanych w postaci Informacji Sprawozdawczej IS-2 (wersja 2 w SESPol) oraz liczby dni występujących w danym okresie sprawozdawczym, uwzględniając wyłącznie dane zatwierdzone.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277168">
            <w:pPr>
              <w:shd w:val="clear" w:color="auto" w:fill="FFFFFF"/>
              <w:jc w:val="both"/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>Wartością oczekiwaną na 2020 r. będzie utrzymanie średniej dobowej liczby służb policjantów ruchu drogowego kierowanych</w:t>
            </w:r>
          </w:p>
          <w:p w:rsidR="00221117" w:rsidRPr="000656C8" w:rsidRDefault="00221117" w:rsidP="00277168">
            <w:pPr>
              <w:shd w:val="clear" w:color="auto" w:fill="FFFFFF"/>
              <w:jc w:val="both"/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do służby na drodze na terenie całego kraju, na poziomie nie mniejszym niż 4000. </w:t>
            </w:r>
          </w:p>
          <w:p w:rsidR="00221117" w:rsidRPr="000656C8" w:rsidRDefault="00221117" w:rsidP="00277168">
            <w:pPr>
              <w:shd w:val="clear" w:color="auto" w:fill="FFFFFF"/>
              <w:jc w:val="both"/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</w:p>
          <w:p w:rsidR="003916E8" w:rsidRDefault="00221117" w:rsidP="00277168">
            <w:pPr>
              <w:shd w:val="clear" w:color="auto" w:fill="FFFFFF"/>
              <w:jc w:val="both"/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Bazą wyjściową do określenia minimalnej liczby służb policjantów ruchu drogowego kierowanych do służby na drodze w poszczególnych garnizonach będzie stan etatowy na dzień </w:t>
            </w:r>
          </w:p>
          <w:p w:rsidR="00221117" w:rsidRPr="000656C8" w:rsidRDefault="00221117" w:rsidP="00277168">
            <w:pPr>
              <w:shd w:val="clear" w:color="auto" w:fill="FFFFFF"/>
              <w:jc w:val="both"/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>1 stycznia 2020 r.</w:t>
            </w:r>
          </w:p>
          <w:p w:rsidR="00221117" w:rsidRPr="000656C8" w:rsidRDefault="00221117" w:rsidP="00277168">
            <w:pPr>
              <w:shd w:val="clear" w:color="auto" w:fill="FFFFFF"/>
              <w:jc w:val="both"/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</w:p>
          <w:p w:rsidR="003916E8" w:rsidRDefault="00221117" w:rsidP="00277168">
            <w:pPr>
              <w:shd w:val="clear" w:color="auto" w:fill="FFFFFF"/>
              <w:jc w:val="both"/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Dla każdego garnizonu zostanie określona liczba policjantów ruchu drogowego stanowiąca 10% łącznego stanu etatowego garnizonu pomniejszonego o stan etatowy oddziałów prewencji oraz SPKP. Mnożąc tę liczbę przez jednolity wskaźnik procentowy (z wyłączeniem KSP; jego wielkość będzie uzależniona od stanu etatowego na 1 stycznia 2020 r.), zostanie określona minimalna liczba służb policjantów ruchu drogowego kierowanych do służby na drodze na obszarze garnizonu. </w:t>
            </w:r>
          </w:p>
          <w:p w:rsidR="00221117" w:rsidRPr="000656C8" w:rsidRDefault="00221117" w:rsidP="00277168">
            <w:pPr>
              <w:shd w:val="clear" w:color="auto" w:fill="FFFFFF"/>
              <w:jc w:val="both"/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>Z uwagi na specyfikę realizowanych zadań, dla garnizonu stołecznego zostanie określona odrębna wartość liczbowa.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Dane gromadzone do monitorowania miernika będą generowane z systemu SESPol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postaci Informacji Sprawozdawczej IS-2.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221117" w:rsidRPr="000656C8" w:rsidRDefault="00221117" w:rsidP="008563C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17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</w:p>
        </w:tc>
        <w:tc>
          <w:tcPr>
            <w:tcW w:w="545" w:type="pct"/>
          </w:tcPr>
          <w:p w:rsidR="003916E8" w:rsidRDefault="00A612B2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</w:t>
            </w:r>
          </w:p>
          <w:p w:rsidR="003916E8" w:rsidRDefault="00A612B2" w:rsidP="003916E8">
            <w:pPr>
              <w:autoSpaceDE w:val="0"/>
              <w:autoSpaceDN w:val="0"/>
              <w:adjustRightInd w:val="0"/>
              <w:ind w:right="-11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Ruchu Drogowego </w:t>
            </w:r>
          </w:p>
          <w:p w:rsidR="003916E8" w:rsidRDefault="00A612B2" w:rsidP="003916E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A612B2" w:rsidRDefault="00A612B2" w:rsidP="003916E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5E7624" w:rsidRDefault="005E7624" w:rsidP="003916E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5E7624" w:rsidRPr="000656C8" w:rsidRDefault="005E7624" w:rsidP="005E7624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5E7624" w:rsidRDefault="005E7624" w:rsidP="005E762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5E7624" w:rsidRPr="000656C8" w:rsidRDefault="005E7624" w:rsidP="005E762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pomorskiego</w:t>
            </w:r>
          </w:p>
          <w:p w:rsidR="005E7624" w:rsidRPr="000656C8" w:rsidRDefault="005E7624" w:rsidP="003916E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F23C11">
        <w:trPr>
          <w:trHeight w:val="1486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837" w:type="pct"/>
          </w:tcPr>
          <w:p w:rsidR="00A07D3B" w:rsidRPr="000656C8" w:rsidRDefault="00277168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1. </w:t>
            </w:r>
            <w:r w:rsidR="0083580C" w:rsidRPr="000656C8">
              <w:rPr>
                <w:rFonts w:ascii="Bookman Old Style" w:hAnsi="Bookman Old Style"/>
                <w:bCs/>
                <w:sz w:val="18"/>
                <w:szCs w:val="18"/>
              </w:rPr>
              <w:t>W trakcie nadzoru instancyjnego oraz nadzoru nad prowadzonymi działaniami na drogach – praca nad wizerunkiem Policji poprzez kształtowani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e właściwej postawy policjantów</w:t>
            </w:r>
          </w:p>
          <w:p w:rsidR="0083580C" w:rsidRPr="000656C8" w:rsidRDefault="0083580C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83580C" w:rsidRDefault="00277168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2. </w:t>
            </w:r>
            <w:r w:rsidR="0083580C"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Udział w przedsięwzięciach medialnych ukierunkowanych na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bezpieczeństwo w ruchu drogowym</w:t>
            </w:r>
          </w:p>
          <w:p w:rsidR="005E7624" w:rsidRDefault="005E7624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5E7624" w:rsidRPr="000656C8" w:rsidRDefault="005E7624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3. Organizacja badania opinii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t>Ocena zaangażowania Policji   w zapewnienie bezpieczeństwa w ruchu drogowym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21117" w:rsidRDefault="00221117" w:rsidP="00277168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Na potrzeby obliczania miernika wykorzystuje się ocenę zaangażowania Policji określaną na podstawie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badania opinii -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Polskie Badanie Przestępczości,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pytanie: </w:t>
            </w:r>
            <w:r w:rsidRPr="000656C8">
              <w:rPr>
                <w:rFonts w:ascii="Bookman Old Style" w:hAnsi="Bookman Old Style"/>
                <w:bCs/>
                <w:i/>
                <w:sz w:val="18"/>
                <w:szCs w:val="18"/>
              </w:rPr>
              <w:t>Jak Pan(i) ocenia zaangażowanie niżej wymienionych organów/instytucji w pracę na rzecz zapewnienia bezpieczeństwa w ruchu drogowym</w:t>
            </w: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odsetek wskazań na  „raczej dobre” i „bardzo dobre” oceny Policji)?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Jest to pytanie wieloitemowe, gdzie respondenci oceniają kilka podmiotów związanych z zapewnianiem bezpieczeństwa </w:t>
            </w:r>
            <w:r w:rsidR="00277168">
              <w:rPr>
                <w:rFonts w:ascii="Bookman Old Style" w:hAnsi="Bookman Old Style"/>
                <w:bCs/>
                <w:sz w:val="18"/>
                <w:szCs w:val="18"/>
              </w:rPr>
              <w:t xml:space="preserve">   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w ruchu drogowym, m.in. Policję.</w:t>
            </w:r>
          </w:p>
          <w:p w:rsidR="00277168" w:rsidRDefault="00277168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77168" w:rsidRDefault="00277168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FC23C3" w:rsidRPr="000656C8" w:rsidRDefault="00FC23C3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CE3DC3">
            <w:pPr>
              <w:outlineLvl w:val="0"/>
              <w:rPr>
                <w:rFonts w:ascii="Bookman Old Style" w:hAnsi="Bookman Old Style"/>
                <w:sz w:val="18"/>
                <w:szCs w:val="18"/>
              </w:rPr>
            </w:pPr>
          </w:p>
          <w:p w:rsidR="008C1679" w:rsidRDefault="00221117" w:rsidP="00CE3DC3">
            <w:pPr>
              <w:outlineLvl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Wartość oczekiwana naliczana jest odrębnie dla każdej KMP </w:t>
            </w:r>
          </w:p>
          <w:p w:rsidR="00221117" w:rsidRPr="000656C8" w:rsidRDefault="00221117" w:rsidP="00CE3DC3">
            <w:pPr>
              <w:outlineLvl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KPP. Wartości oczekiwane będą obliczane na podstawie średniej arytmetycznej z trzech ostatnich edycji badań. 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Średni wynik dla Polski pozwoli na określenie trzech grup jednostek: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8C1679" w:rsidRDefault="00221117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znalazły się o 0,5 p.p. powyżej średniej krajowej</w:t>
            </w:r>
          </w:p>
          <w:p w:rsidR="00221117" w:rsidRPr="000656C8" w:rsidRDefault="00221117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będą miały za zadanie co najmniej utrzymać uzyskaną wartość,</w:t>
            </w:r>
          </w:p>
          <w:p w:rsidR="00221117" w:rsidRPr="000656C8" w:rsidRDefault="00221117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tych, które osiągnęły średnią krajową lub ich wynik oscyluje 0,5 p.p. wokół średniej i będą miały za zadanie zwiększenie wyniku o co najmniej 0,5 p.p.,</w:t>
            </w:r>
          </w:p>
          <w:p w:rsidR="008C1679" w:rsidRDefault="00221117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tych, które znalazły się o 0,5 p.p. poniżej średniej krajowej </w:t>
            </w:r>
          </w:p>
          <w:p w:rsidR="008C1679" w:rsidRDefault="00221117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i będą miały za zadanie zwiększenie wyniku o co najmniej </w:t>
            </w:r>
          </w:p>
          <w:p w:rsidR="00221117" w:rsidRPr="000656C8" w:rsidRDefault="00221117" w:rsidP="008C1679">
            <w:pPr>
              <w:ind w:left="286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1 p.p.</w:t>
            </w:r>
          </w:p>
          <w:p w:rsidR="00221117" w:rsidRPr="000656C8" w:rsidRDefault="00221117" w:rsidP="00CE3DC3">
            <w:pPr>
              <w:ind w:left="113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F23C11" w:rsidRDefault="00221117" w:rsidP="00CE3DC3">
            <w:pPr>
              <w:shd w:val="clear" w:color="auto" w:fill="FFFFFF"/>
              <w:rPr>
                <w:rFonts w:ascii="Bookman Old Style" w:hAnsi="Bookman Old Style"/>
                <w:i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Badanie opinii - </w:t>
            </w:r>
            <w:r w:rsidR="00F23C11" w:rsidRPr="000656C8">
              <w:rPr>
                <w:rFonts w:ascii="Bookman Old Style" w:hAnsi="Bookman Old Style"/>
                <w:i/>
                <w:sz w:val="18"/>
                <w:szCs w:val="18"/>
              </w:rPr>
              <w:t>Pol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skie Badanie Przestępczości</w:t>
            </w:r>
          </w:p>
          <w:p w:rsidR="00FC23C3" w:rsidRDefault="00FC23C3" w:rsidP="00CE3DC3">
            <w:pPr>
              <w:shd w:val="clear" w:color="auto" w:fill="FFFFFF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C23C3" w:rsidRDefault="00FC23C3" w:rsidP="00CE3DC3">
            <w:pPr>
              <w:shd w:val="clear" w:color="auto" w:fill="FFFFFF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C23C3" w:rsidRDefault="00FC23C3" w:rsidP="00CE3DC3">
            <w:pPr>
              <w:shd w:val="clear" w:color="auto" w:fill="FFFFFF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C23C3" w:rsidRDefault="00FC23C3" w:rsidP="00CE3DC3">
            <w:pPr>
              <w:shd w:val="clear" w:color="auto" w:fill="FFFFFF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C23C3" w:rsidRDefault="00FC23C3" w:rsidP="00CE3DC3">
            <w:pPr>
              <w:shd w:val="clear" w:color="auto" w:fill="FFFFFF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C23C3" w:rsidRPr="000656C8" w:rsidRDefault="00FC23C3" w:rsidP="00CE3DC3">
            <w:pPr>
              <w:shd w:val="clear" w:color="auto" w:fill="FFFFFF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21117" w:rsidRPr="000656C8" w:rsidRDefault="00221117" w:rsidP="008563CB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18</w:t>
            </w:r>
          </w:p>
          <w:p w:rsidR="00A07D3B" w:rsidRPr="000656C8" w:rsidRDefault="00A07D3B" w:rsidP="00CE3DC3">
            <w:pPr>
              <w:shd w:val="clear" w:color="auto" w:fill="FFFFFF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3916E8" w:rsidRDefault="00A612B2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</w:t>
            </w:r>
          </w:p>
          <w:p w:rsidR="003916E8" w:rsidRDefault="00A612B2" w:rsidP="003916E8">
            <w:pPr>
              <w:autoSpaceDE w:val="0"/>
              <w:autoSpaceDN w:val="0"/>
              <w:adjustRightInd w:val="0"/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Ruchu Drogowego </w:t>
            </w:r>
          </w:p>
          <w:p w:rsidR="003916E8" w:rsidRDefault="00A612B2" w:rsidP="003916E8">
            <w:pPr>
              <w:autoSpaceDE w:val="0"/>
              <w:autoSpaceDN w:val="0"/>
              <w:adjustRightInd w:val="0"/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A612B2" w:rsidRDefault="00A612B2" w:rsidP="003916E8">
            <w:pPr>
              <w:autoSpaceDE w:val="0"/>
              <w:autoSpaceDN w:val="0"/>
              <w:adjustRightInd w:val="0"/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5E7624" w:rsidRDefault="005E7624" w:rsidP="003916E8">
            <w:pPr>
              <w:autoSpaceDE w:val="0"/>
              <w:autoSpaceDN w:val="0"/>
              <w:adjustRightInd w:val="0"/>
              <w:ind w:right="-114"/>
              <w:rPr>
                <w:rFonts w:ascii="Bookman Old Style" w:hAnsi="Bookman Old Style"/>
                <w:sz w:val="18"/>
                <w:szCs w:val="18"/>
              </w:rPr>
            </w:pPr>
          </w:p>
          <w:p w:rsidR="005E7624" w:rsidRDefault="005E7624" w:rsidP="003916E8">
            <w:pPr>
              <w:autoSpaceDE w:val="0"/>
              <w:autoSpaceDN w:val="0"/>
              <w:adjustRightInd w:val="0"/>
              <w:ind w:right="-114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Wydział Komunikacji Społecznej</w:t>
            </w:r>
          </w:p>
          <w:p w:rsidR="005E7624" w:rsidRDefault="005E7624" w:rsidP="003916E8">
            <w:pPr>
              <w:autoSpaceDE w:val="0"/>
              <w:autoSpaceDN w:val="0"/>
              <w:adjustRightInd w:val="0"/>
              <w:ind w:right="-114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E329C3" w:rsidRDefault="005E7624" w:rsidP="003916E8">
            <w:pPr>
              <w:autoSpaceDE w:val="0"/>
              <w:autoSpaceDN w:val="0"/>
              <w:adjustRightInd w:val="0"/>
              <w:ind w:right="-114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5E7624" w:rsidRPr="00E329C3" w:rsidRDefault="005E7624" w:rsidP="003916E8">
            <w:pPr>
              <w:autoSpaceDE w:val="0"/>
              <w:autoSpaceDN w:val="0"/>
              <w:adjustRightInd w:val="0"/>
              <w:ind w:right="-114"/>
              <w:rPr>
                <w:rFonts w:ascii="Bookman Old Style" w:hAnsi="Bookman Old Style"/>
                <w:i/>
                <w:sz w:val="18"/>
                <w:szCs w:val="18"/>
              </w:rPr>
            </w:pPr>
            <w:r w:rsidRPr="00E329C3">
              <w:rPr>
                <w:rFonts w:ascii="Bookman Old Style" w:hAnsi="Bookman Old Style"/>
                <w:i/>
                <w:sz w:val="18"/>
                <w:szCs w:val="18"/>
              </w:rPr>
              <w:t>(w zakresie swojej właściwości)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2. Zwiększenie bądź utrzymanie udziału policjantów RD      w ogólnopolskich działaniach kontrolno-prewencyjnych na rzecz poprawy bezpieczeństwa ruchu drogowego</w:t>
            </w:r>
          </w:p>
        </w:tc>
        <w:tc>
          <w:tcPr>
            <w:tcW w:w="837" w:type="pct"/>
          </w:tcPr>
          <w:p w:rsidR="008C1679" w:rsidRDefault="00E329C3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 </w:t>
            </w:r>
            <w:r w:rsidR="0083580C" w:rsidRPr="000656C8">
              <w:rPr>
                <w:rFonts w:ascii="Bookman Old Style" w:hAnsi="Bookman Old Style"/>
                <w:sz w:val="18"/>
                <w:szCs w:val="18"/>
              </w:rPr>
              <w:t>Nadzorowanie ograniczenia czynności</w:t>
            </w:r>
            <w:r w:rsidR="00FF7E66" w:rsidRPr="000656C8">
              <w:rPr>
                <w:rFonts w:ascii="Bookman Old Style" w:hAnsi="Bookman Old Style"/>
                <w:sz w:val="18"/>
                <w:szCs w:val="18"/>
              </w:rPr>
              <w:t xml:space="preserve"> nie związanych </w:t>
            </w:r>
          </w:p>
          <w:p w:rsidR="00A07D3B" w:rsidRPr="000656C8" w:rsidRDefault="00FF7E66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 bezpieczeństwem ruchu drogowego przez policjantów pełniącyc</w:t>
            </w:r>
            <w:r w:rsidR="00E329C3">
              <w:rPr>
                <w:rFonts w:ascii="Bookman Old Style" w:hAnsi="Bookman Old Style"/>
                <w:sz w:val="18"/>
                <w:szCs w:val="18"/>
              </w:rPr>
              <w:t>h służbę bezpośrednio na drodze</w:t>
            </w:r>
          </w:p>
          <w:p w:rsidR="00FF7E66" w:rsidRPr="000656C8" w:rsidRDefault="00FF7E66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7E66" w:rsidRPr="000656C8" w:rsidRDefault="00E329C3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 </w:t>
            </w:r>
            <w:r w:rsidR="00FF7E66" w:rsidRPr="000656C8">
              <w:rPr>
                <w:rFonts w:ascii="Bookman Old Style" w:hAnsi="Bookman Old Style"/>
                <w:sz w:val="18"/>
                <w:szCs w:val="18"/>
              </w:rPr>
              <w:t>Bieżący monitoring wykorzystania policjantów w działaniach.</w:t>
            </w:r>
          </w:p>
          <w:p w:rsidR="00FF7E66" w:rsidRPr="000656C8" w:rsidRDefault="00FF7E66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C1679" w:rsidRDefault="00E329C3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3. </w:t>
            </w:r>
            <w:r w:rsidR="00FF7E66" w:rsidRPr="000656C8">
              <w:rPr>
                <w:rFonts w:ascii="Bookman Old Style" w:hAnsi="Bookman Old Style"/>
                <w:sz w:val="18"/>
                <w:szCs w:val="18"/>
              </w:rPr>
              <w:t>N</w:t>
            </w:r>
            <w:r w:rsidR="00BE4766">
              <w:rPr>
                <w:rFonts w:ascii="Bookman Old Style" w:hAnsi="Bookman Old Style"/>
                <w:sz w:val="18"/>
                <w:szCs w:val="18"/>
              </w:rPr>
              <w:t>adzór nad prawidłowością danych</w:t>
            </w:r>
            <w:r w:rsidR="00FF7E66"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FF7E66" w:rsidRPr="000656C8" w:rsidRDefault="00FF7E66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SESPol, a także nad prawidłowością danych SEWIK.</w:t>
            </w:r>
            <w:r w:rsidR="00127808" w:rsidRPr="000656C8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Wskaźnik bezpieczeństwa  podczas ogólnopolskich działań kontrolno-prewencyjnych na rzecz poprawy bezpieczeństwa ruchu drogowego </w:t>
            </w:r>
          </w:p>
          <w:p w:rsidR="0083580C" w:rsidRPr="000656C8" w:rsidRDefault="0083580C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Wskaźnik bezpieczeństwa  podczas ogólnopolskich działań kontrolno-prewencyjnych jest mierzony liczbą wypadków ogółem (podczas działań) w przeliczeniu na 1 dzień działań. 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2378"/>
            </w:tblGrid>
            <w:tr w:rsidR="00221117" w:rsidRPr="000656C8" w:rsidTr="00C3028D">
              <w:trPr>
                <w:trHeight w:val="1539"/>
              </w:trPr>
              <w:tc>
                <w:tcPr>
                  <w:tcW w:w="2378" w:type="dxa"/>
                  <w:vAlign w:val="center"/>
                </w:tcPr>
                <w:tbl>
                  <w:tblPr>
                    <w:tblStyle w:val="Tabela-Siatka"/>
                    <w:tblpPr w:leftFromText="141" w:rightFromText="141" w:vertAnchor="text" w:horzAnchor="margin" w:tblpY="-1173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13"/>
                  </w:tblGrid>
                  <w:tr w:rsidR="00221117" w:rsidRPr="000656C8" w:rsidTr="00C3028D">
                    <w:trPr>
                      <w:trHeight w:val="280"/>
                    </w:trPr>
                    <w:tc>
                      <w:tcPr>
                        <w:tcW w:w="1313" w:type="dxa"/>
                        <w:vMerge w:val="restart"/>
                        <w:vAlign w:val="bottom"/>
                      </w:tcPr>
                      <w:p w:rsidR="00221117" w:rsidRPr="000656C8" w:rsidRDefault="00221117" w:rsidP="008C1679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0656C8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lastRenderedPageBreak/>
                          <w:t>Wskaźnik bezpieczeństwa (podczas działań)</w:t>
                        </w:r>
                      </w:p>
                    </w:tc>
                  </w:tr>
                  <w:tr w:rsidR="00221117" w:rsidRPr="000656C8" w:rsidTr="00C3028D">
                    <w:trPr>
                      <w:trHeight w:val="245"/>
                    </w:trPr>
                    <w:tc>
                      <w:tcPr>
                        <w:tcW w:w="1313" w:type="dxa"/>
                        <w:vMerge/>
                        <w:vAlign w:val="bottom"/>
                      </w:tcPr>
                      <w:p w:rsidR="00221117" w:rsidRPr="000656C8" w:rsidRDefault="00221117" w:rsidP="00CE3DC3">
                        <w:pP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tbl>
                  <w:tblPr>
                    <w:tblStyle w:val="Tabela-Siatka"/>
                    <w:tblpPr w:leftFromText="141" w:rightFromText="141" w:vertAnchor="text" w:horzAnchor="margin" w:tblpXSpec="right" w:tblpY="-405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</w:tblGrid>
                  <w:tr w:rsidR="00221117" w:rsidRPr="000656C8" w:rsidTr="00C3028D">
                    <w:trPr>
                      <w:trHeight w:val="263"/>
                    </w:trPr>
                    <w:tc>
                      <w:tcPr>
                        <w:tcW w:w="453" w:type="dxa"/>
                        <w:vMerge w:val="restart"/>
                        <w:vAlign w:val="center"/>
                      </w:tcPr>
                      <w:p w:rsidR="00221117" w:rsidRPr="000656C8" w:rsidRDefault="00221117" w:rsidP="00CE3DC3">
                        <w:pP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0656C8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=</w:t>
                        </w:r>
                      </w:p>
                    </w:tc>
                  </w:tr>
                  <w:tr w:rsidR="00221117" w:rsidRPr="000656C8" w:rsidTr="00C3028D">
                    <w:trPr>
                      <w:trHeight w:val="235"/>
                    </w:trPr>
                    <w:tc>
                      <w:tcPr>
                        <w:tcW w:w="453" w:type="dxa"/>
                        <w:vMerge/>
                        <w:vAlign w:val="bottom"/>
                      </w:tcPr>
                      <w:p w:rsidR="00221117" w:rsidRPr="000656C8" w:rsidRDefault="00221117" w:rsidP="00CE3DC3">
                        <w:pP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21117" w:rsidRPr="000656C8" w:rsidRDefault="00221117" w:rsidP="00CE3DC3">
                  <w:pPr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378" w:type="dxa"/>
                  <w:vAlign w:val="center"/>
                </w:tcPr>
                <w:tbl>
                  <w:tblPr>
                    <w:tblStyle w:val="Tabela-Siatka"/>
                    <w:tblpPr w:leftFromText="141" w:rightFromText="141" w:vertAnchor="text" w:horzAnchor="margin" w:tblpXSpec="right" w:tblpY="-75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79"/>
                  </w:tblGrid>
                  <w:tr w:rsidR="00221117" w:rsidRPr="000656C8" w:rsidTr="00C3028D">
                    <w:trPr>
                      <w:trHeight w:val="343"/>
                    </w:trPr>
                    <w:tc>
                      <w:tcPr>
                        <w:tcW w:w="1979" w:type="dxa"/>
                      </w:tcPr>
                      <w:p w:rsidR="00221117" w:rsidRPr="000656C8" w:rsidRDefault="00221117" w:rsidP="008C1679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0656C8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liczba wypadków ogółem (podczas działań)</w:t>
                        </w:r>
                      </w:p>
                    </w:tc>
                  </w:tr>
                  <w:tr w:rsidR="00221117" w:rsidRPr="000656C8" w:rsidTr="00C3028D">
                    <w:trPr>
                      <w:trHeight w:val="332"/>
                    </w:trPr>
                    <w:tc>
                      <w:tcPr>
                        <w:tcW w:w="1979" w:type="dxa"/>
                      </w:tcPr>
                      <w:p w:rsidR="00221117" w:rsidRPr="000656C8" w:rsidRDefault="00221117" w:rsidP="008C1679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0656C8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liczba dni w których prowadzone są działania</w:t>
                        </w:r>
                      </w:p>
                    </w:tc>
                  </w:tr>
                </w:tbl>
                <w:p w:rsidR="00221117" w:rsidRPr="000656C8" w:rsidRDefault="00221117" w:rsidP="00CE3DC3">
                  <w:pPr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</w:tbl>
          <w:p w:rsidR="000656C8" w:rsidRDefault="000656C8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Default="008A45AB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Pr="000656C8" w:rsidRDefault="008A45AB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Na potrzeby miernika uwzględnia się następujące działania: 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Prędkość,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Kaskadowy pomiar prędkości,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Alkohol i narkotyki,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Truck &amp; Bus,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Pasy,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Telefony,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NURD,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Bezpieczne Weekendy,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-ZNICZ,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-SMOG.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Liczbę dni w których prowadzone są działania ustala się na podstawie „</w:t>
            </w: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Planu działań kontrolno-prewencyjnych na rzecz bezpieczeństwa ruchu drogowego w 2020 r.” 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>Miernik będzie monitorowany narastająco w cyklu kwartalnym.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Liczbę wypadków ustala się na podstawie danych z bazy SEWiK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w oparciu o dni/terminy prowadzonych działań.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Wskaźnik bezpieczeństwa w czasie prowadzonych działań powinien być niższy od wskaźnika bezpieczeństwa poza działaniami (określonego analogicznie)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System Ewidencji Wypadków i Kolizji (SEWiK),</w:t>
            </w:r>
          </w:p>
          <w:p w:rsidR="00743BD0" w:rsidRPr="000656C8" w:rsidRDefault="00221117" w:rsidP="008A45AB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,,Plan działań kontrolno-prewencyjnych na rzecz bezpieczeństwa ruchu drogowego w 2020 r.” </w:t>
            </w:r>
          </w:p>
        </w:tc>
        <w:tc>
          <w:tcPr>
            <w:tcW w:w="501" w:type="pct"/>
          </w:tcPr>
          <w:p w:rsidR="00221117" w:rsidRPr="000656C8" w:rsidRDefault="00221117" w:rsidP="008563CB">
            <w:pPr>
              <w:ind w:right="-10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monitorowany MM7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</w:tcPr>
          <w:p w:rsidR="008C1679" w:rsidRDefault="00F23C11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</w:t>
            </w:r>
          </w:p>
          <w:p w:rsidR="008C1679" w:rsidRDefault="00A612B2" w:rsidP="008C1679">
            <w:pPr>
              <w:autoSpaceDE w:val="0"/>
              <w:autoSpaceDN w:val="0"/>
              <w:adjustRightInd w:val="0"/>
              <w:ind w:right="-11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Ruchu </w:t>
            </w:r>
            <w:r w:rsidR="008C1679">
              <w:rPr>
                <w:rFonts w:ascii="Bookman Old Style" w:hAnsi="Bookman Old Style"/>
                <w:sz w:val="18"/>
                <w:szCs w:val="18"/>
              </w:rPr>
              <w:t>D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rogowego </w:t>
            </w:r>
          </w:p>
          <w:p w:rsidR="008C1679" w:rsidRDefault="00A612B2" w:rsidP="008C167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A612B2" w:rsidRDefault="00A612B2" w:rsidP="008C167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E329C3" w:rsidRDefault="00E329C3" w:rsidP="008C167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E329C3" w:rsidRPr="000656C8" w:rsidRDefault="00E329C3" w:rsidP="00E329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</w:t>
            </w:r>
          </w:p>
          <w:p w:rsidR="00E329C3" w:rsidRDefault="00E329C3" w:rsidP="00E329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E329C3" w:rsidRPr="000656C8" w:rsidRDefault="00E329C3" w:rsidP="00E329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E329C3" w:rsidRPr="000656C8" w:rsidRDefault="00E329C3" w:rsidP="008C167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 w:val="restar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Optymalizacja działań Policji na rzecz zapewnienia bezpieczeństwa imprez masowych</w:t>
            </w:r>
          </w:p>
        </w:tc>
        <w:tc>
          <w:tcPr>
            <w:tcW w:w="639" w:type="pct"/>
          </w:tcPr>
          <w:p w:rsidR="00A07D3B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1. Dążenie do standaryzacji przy realizacji zadań związanych            z zabezpieczeniem imprez masowych   w jednostkach organizacyjnych Policji, które nie posiadają wyodrębnionych komórek sztabowych</w:t>
            </w:r>
          </w:p>
          <w:p w:rsidR="00743BD0" w:rsidRPr="000656C8" w:rsidRDefault="00743BD0" w:rsidP="00E36A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7" w:type="pct"/>
          </w:tcPr>
          <w:p w:rsidR="008C1679" w:rsidRDefault="00E329C3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 </w:t>
            </w:r>
            <w:r w:rsidR="0052665E" w:rsidRPr="000656C8">
              <w:rPr>
                <w:rFonts w:ascii="Bookman Old Style" w:hAnsi="Bookman Old Style"/>
                <w:sz w:val="18"/>
                <w:szCs w:val="18"/>
              </w:rPr>
              <w:t xml:space="preserve">Analiza zakresu obowiązków służbowych </w:t>
            </w:r>
          </w:p>
          <w:p w:rsidR="00A07D3B" w:rsidRPr="000656C8" w:rsidRDefault="0052665E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 stanów etatowych osób realizujących zadania służbowe w obszarze dotyczącym realizacji zabezpieczenia imprez masowych</w:t>
            </w: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Arkusz oceny jakościowej miernika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dokumentowania - źródło:</w:t>
            </w: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21117" w:rsidRPr="000656C8" w:rsidRDefault="0022111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Arkusz oceny jakościowej miernika „Dążenie do standaryzacji przy realizacji zadań związanych z zabezpieczeniem imprez masowych w jednostkach organizacyjnych Policji, które nie posiadają wyodrębnionych komórek sztabowych”</w:t>
            </w:r>
          </w:p>
          <w:p w:rsidR="00221117" w:rsidRPr="000656C8" w:rsidRDefault="0022111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Źródło:</w:t>
            </w:r>
          </w:p>
          <w:p w:rsidR="00A07D3B" w:rsidRPr="000656C8" w:rsidRDefault="00221117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Arkusz oceny jakościowej miernika</w:t>
            </w:r>
          </w:p>
        </w:tc>
        <w:tc>
          <w:tcPr>
            <w:tcW w:w="501" w:type="pct"/>
          </w:tcPr>
          <w:p w:rsidR="00221117" w:rsidRPr="000656C8" w:rsidRDefault="00221117" w:rsidP="008563C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19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45" w:type="pct"/>
          </w:tcPr>
          <w:p w:rsidR="00A612B2" w:rsidRPr="000656C8" w:rsidRDefault="00A612B2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Sztab Policji </w:t>
            </w:r>
          </w:p>
          <w:p w:rsidR="008C1679" w:rsidRDefault="00A612B2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A612B2" w:rsidRPr="000656C8" w:rsidRDefault="00A612B2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/>
          </w:tcPr>
          <w:p w:rsidR="00A07D3B" w:rsidRPr="000656C8" w:rsidRDefault="00A07D3B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A07D3B" w:rsidRPr="000656C8" w:rsidRDefault="00A07D3B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2. Wzmocnienie współpracy Policji    z podmiotami zewnętrznymi        w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zakresie zapewnienia bezpieczeństwa imprez masowych</w:t>
            </w:r>
          </w:p>
        </w:tc>
        <w:tc>
          <w:tcPr>
            <w:tcW w:w="837" w:type="pct"/>
          </w:tcPr>
          <w:p w:rsidR="008C1679" w:rsidRDefault="00E329C3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1. </w:t>
            </w:r>
            <w:r w:rsidR="00786961" w:rsidRPr="000656C8">
              <w:rPr>
                <w:rFonts w:ascii="Bookman Old Style" w:hAnsi="Bookman Old Style"/>
                <w:sz w:val="18"/>
                <w:szCs w:val="18"/>
              </w:rPr>
              <w:t xml:space="preserve">Organizacja przez KMP/KPP spotkań z organizatorami imprez </w:t>
            </w:r>
          </w:p>
          <w:p w:rsidR="008C1679" w:rsidRDefault="00786961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celu wymiany informacji,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zwłaszcza dotyczących wzajemnych oczekiwań podczas zabezpieczeń imprez czy informacji </w:t>
            </w:r>
          </w:p>
          <w:p w:rsidR="00786961" w:rsidRPr="000656C8" w:rsidRDefault="00E329C3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 ewentualnych zagrożeniach</w:t>
            </w:r>
          </w:p>
          <w:p w:rsidR="00786961" w:rsidRPr="000656C8" w:rsidRDefault="00786961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C1679" w:rsidRDefault="00E329C3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2.</w:t>
            </w:r>
            <w:r w:rsidR="00786961" w:rsidRPr="000656C8">
              <w:rPr>
                <w:rFonts w:ascii="Bookman Old Style" w:hAnsi="Bookman Old Style"/>
                <w:sz w:val="18"/>
                <w:szCs w:val="18"/>
              </w:rPr>
              <w:t xml:space="preserve"> Analiza realizacji zadań przez jednostki organizacyjne Policji pod kątem wykonawstwa przez nie przedsięwzięć spoczywających na Policji, a wynikających z ustawy </w:t>
            </w:r>
          </w:p>
          <w:p w:rsidR="008C1679" w:rsidRDefault="00786961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o bezpieczeństwie imprez masowych (m. in. współpraca </w:t>
            </w:r>
          </w:p>
          <w:p w:rsidR="00786961" w:rsidRPr="000656C8" w:rsidRDefault="00786961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 organizatorami imprez, ocena dokumentacji związanej z imprezami masowymi, itp.), celem wskazania kierownikom jednostek ewentualnych uchybień oraz optymalnych r</w:t>
            </w:r>
            <w:r w:rsidR="00E329C3">
              <w:rPr>
                <w:rFonts w:ascii="Bookman Old Style" w:hAnsi="Bookman Old Style"/>
                <w:sz w:val="18"/>
                <w:szCs w:val="18"/>
              </w:rPr>
              <w:t>ozwiązań zaistniałych problemów</w:t>
            </w:r>
          </w:p>
          <w:p w:rsidR="00786961" w:rsidRPr="000656C8" w:rsidRDefault="00786961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C1679" w:rsidRDefault="00E329C3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3.</w:t>
            </w:r>
            <w:r w:rsidR="00786961" w:rsidRPr="000656C8">
              <w:rPr>
                <w:rFonts w:ascii="Bookman Old Style" w:hAnsi="Bookman Old Style"/>
                <w:sz w:val="18"/>
                <w:szCs w:val="18"/>
              </w:rPr>
              <w:t xml:space="preserve"> Kontynuowanie spotkań w Kujawsko-Pomorskim </w:t>
            </w:r>
            <w:r w:rsidR="00786961"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Urzędzie Wojewódzkim, </w:t>
            </w:r>
          </w:p>
          <w:p w:rsidR="00786961" w:rsidRPr="000656C8" w:rsidRDefault="00786961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ramach „zespołu interdyscyplinarnego”, na którym poruszane są kwestie bezpieczeństwa imprez masowych oraz wyznaczane przedsięwzięcia do realizacji </w:t>
            </w:r>
            <w:r w:rsidR="00E329C3">
              <w:rPr>
                <w:rFonts w:ascii="Bookman Old Style" w:hAnsi="Bookman Old Style"/>
                <w:sz w:val="18"/>
                <w:szCs w:val="18"/>
              </w:rPr>
              <w:t>przez organizatorów tych imprez</w:t>
            </w:r>
          </w:p>
          <w:p w:rsidR="008C1679" w:rsidRDefault="00E329C3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4. </w:t>
            </w:r>
            <w:r w:rsidR="00786961" w:rsidRPr="000656C8">
              <w:rPr>
                <w:rFonts w:ascii="Bookman Old Style" w:hAnsi="Bookman Old Style"/>
                <w:sz w:val="18"/>
                <w:szCs w:val="18"/>
              </w:rPr>
              <w:t xml:space="preserve">Udział policjantów Sztabu Policji KWP </w:t>
            </w:r>
          </w:p>
          <w:p w:rsidR="008C1679" w:rsidRDefault="00786961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Bydgoszczy w sprawdzeniach jakości wykonawstwa zadań </w:t>
            </w:r>
          </w:p>
          <w:p w:rsidR="008C1679" w:rsidRDefault="00786961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podległych KMP/KPP, </w:t>
            </w:r>
          </w:p>
          <w:p w:rsidR="00A07D3B" w:rsidRDefault="00786961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zakresie zabezpieczeń imprez sportowych oraz współpracy w tym temacie z samorządami, organizatorami, klubami sportowymi, SOK, Strażą Gminną/miejską i innymi podmiotami</w:t>
            </w:r>
          </w:p>
          <w:p w:rsidR="00743BD0" w:rsidRPr="000656C8" w:rsidRDefault="00743BD0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88" w:type="pct"/>
          </w:tcPr>
          <w:p w:rsidR="00A07D3B" w:rsidRPr="000656C8" w:rsidRDefault="00A07D3B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Sprawozdanie dla KWP o charakterze jakościowym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A90E32" w:rsidRPr="000656C8" w:rsidRDefault="00A90E32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dokumentowania - źródło:</w:t>
            </w:r>
          </w:p>
          <w:p w:rsidR="00A90E32" w:rsidRPr="000656C8" w:rsidRDefault="00A90E32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90E32" w:rsidRPr="000656C8" w:rsidRDefault="00A90E32" w:rsidP="00743BD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Sprawozdanie dla KWP o charakterze jakościowym, wykazujące konkretne efekty współpracy z podmiotami pozapolicyjnymi.</w:t>
            </w:r>
          </w:p>
          <w:p w:rsidR="00A90E32" w:rsidRPr="000656C8" w:rsidRDefault="00A90E32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90E32" w:rsidRPr="000656C8" w:rsidRDefault="00A90E32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Źródło:</w:t>
            </w:r>
          </w:p>
          <w:p w:rsidR="00A90E32" w:rsidRPr="000656C8" w:rsidRDefault="00A90E32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Sprawozdanie dla KWP o charakterze jakościowym</w:t>
            </w:r>
          </w:p>
          <w:p w:rsidR="00A07D3B" w:rsidRPr="000656C8" w:rsidRDefault="00A07D3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A90E32" w:rsidRPr="000656C8" w:rsidRDefault="00A90E32" w:rsidP="008563C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20</w:t>
            </w:r>
          </w:p>
          <w:p w:rsidR="00A07D3B" w:rsidRPr="000656C8" w:rsidRDefault="00A07D3B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45" w:type="pct"/>
          </w:tcPr>
          <w:p w:rsidR="00A612B2" w:rsidRPr="000656C8" w:rsidRDefault="00A612B2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Sztab Policji </w:t>
            </w:r>
          </w:p>
          <w:p w:rsidR="008C1679" w:rsidRDefault="00A612B2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</w:t>
            </w:r>
          </w:p>
          <w:p w:rsidR="00A612B2" w:rsidRDefault="00A612B2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743BD0" w:rsidRDefault="00743BD0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329C3" w:rsidRPr="000656C8" w:rsidRDefault="00E329C3" w:rsidP="00E329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Komendanci Miejscy</w:t>
            </w:r>
          </w:p>
          <w:p w:rsidR="00E329C3" w:rsidRDefault="00E329C3" w:rsidP="00E329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E329C3" w:rsidRPr="000656C8" w:rsidRDefault="00E329C3" w:rsidP="00E329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kujawsko-pomorskiego</w:t>
            </w:r>
          </w:p>
          <w:p w:rsidR="00E329C3" w:rsidRPr="000656C8" w:rsidRDefault="00E329C3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A07D3B" w:rsidRPr="000656C8" w:rsidRDefault="00A07D3B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  <w:vMerge w:val="restart"/>
          </w:tcPr>
          <w:p w:rsidR="000D452F" w:rsidRPr="000656C8" w:rsidRDefault="000D452F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 xml:space="preserve">Podniesienie jakości               i efektywności pracy Policji </w:t>
            </w: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poprzez sukcesywne podwyższanie kompetencji zawodowych funkcjonariuszy i pracowników Policji</w:t>
            </w:r>
          </w:p>
        </w:tc>
        <w:tc>
          <w:tcPr>
            <w:tcW w:w="639" w:type="pct"/>
          </w:tcPr>
          <w:p w:rsidR="008C1679" w:rsidRDefault="000D452F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1. Stworzenie możliwości do utrzymywania odpowiedniego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poziomu sprawności fizycznej poprzez działania o charakterze organizacyjnym </w:t>
            </w:r>
          </w:p>
          <w:p w:rsidR="000D452F" w:rsidRPr="000656C8" w:rsidRDefault="000D452F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 logistycznym</w:t>
            </w:r>
          </w:p>
        </w:tc>
        <w:tc>
          <w:tcPr>
            <w:tcW w:w="837" w:type="pct"/>
          </w:tcPr>
          <w:p w:rsidR="008C1679" w:rsidRDefault="005E7624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1. </w:t>
            </w:r>
            <w:r w:rsidR="000D452F" w:rsidRPr="000656C8">
              <w:rPr>
                <w:rFonts w:ascii="Bookman Old Style" w:hAnsi="Bookman Old Style"/>
                <w:sz w:val="18"/>
                <w:szCs w:val="18"/>
              </w:rPr>
              <w:t xml:space="preserve">Dostosowanie czasu służby/pracy instruktorów wyszkolenia strzeleckiego </w:t>
            </w:r>
          </w:p>
          <w:p w:rsidR="008C1679" w:rsidRDefault="000D452F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taktyki i techniki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interwencji do potrzeb użytkowników siłowni </w:t>
            </w:r>
          </w:p>
          <w:p w:rsidR="008C1679" w:rsidRDefault="000D452F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sali do ćwiczeń oraz strzelnicy, dbanie </w:t>
            </w:r>
          </w:p>
          <w:p w:rsidR="005E7624" w:rsidRDefault="000D452F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o należyte w</w:t>
            </w:r>
            <w:r w:rsidR="005E7624">
              <w:rPr>
                <w:rFonts w:ascii="Bookman Old Style" w:hAnsi="Bookman Old Style"/>
                <w:sz w:val="18"/>
                <w:szCs w:val="18"/>
              </w:rPr>
              <w:t>yposażenie posiadanych obiektów</w:t>
            </w:r>
          </w:p>
          <w:p w:rsidR="005E7624" w:rsidRDefault="005E7624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0D452F" w:rsidRPr="000656C8" w:rsidRDefault="005E7624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Organizacja badania opinii</w:t>
            </w:r>
            <w:r w:rsidR="000D452F" w:rsidRPr="000656C8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</w:tc>
        <w:tc>
          <w:tcPr>
            <w:tcW w:w="1888" w:type="pct"/>
          </w:tcPr>
          <w:p w:rsidR="000D452F" w:rsidRPr="000656C8" w:rsidRDefault="000D452F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Poziom zadowolenia z warunków utrzymania odpowiedniego poziomu sprawności fizycznej</w:t>
            </w:r>
          </w:p>
          <w:p w:rsidR="000D452F" w:rsidRPr="000656C8" w:rsidRDefault="000D452F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04644" w:rsidRPr="000656C8" w:rsidRDefault="00304644" w:rsidP="004E7DF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Dane do miernika pochodzą z badania opinii -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Satysfakcja z pracy policjantów i pracowników Policji,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pytanie: „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Jak ocenia Pan (i) niżej wymienione warunki pracy?”.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Jest to pytanie wieloitemowe, gdzie respondenci oceniają kilka obszarów związanych z warunkami pracy.</w:t>
            </w:r>
          </w:p>
          <w:p w:rsidR="008C1679" w:rsidRDefault="00304644" w:rsidP="004E7DF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Na potrzeby obliczania miernika istotne są wskazania </w:t>
            </w:r>
          </w:p>
          <w:p w:rsidR="00304644" w:rsidRPr="000656C8" w:rsidRDefault="00304644" w:rsidP="004E7DF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obszarze: warunki utrzymania odpowiedniego poziomu sprawności fizycznej (oceny 3, 4 i 5, tj. wskazujące na zadowolenie).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304644" w:rsidRPr="000656C8" w:rsidRDefault="00304644" w:rsidP="004E7DF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Wartość oczekiwana naliczana odrębnie dla każdej KMP i KPP. Wartości oczekiwane będą obliczane na podstawie średniej arytmetycznej z trzech ostatnich edycji badania.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Średni wynik dla Polski pozwoli na określenie trzech grup jednostek:</w:t>
            </w:r>
          </w:p>
          <w:p w:rsidR="008C1679" w:rsidRDefault="00304644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znalazły się o 0,5 p.p. powyżej średniej krajowej</w:t>
            </w:r>
          </w:p>
          <w:p w:rsidR="00304644" w:rsidRPr="000656C8" w:rsidRDefault="00304644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będą miały za zadanie co najmniej utrzymać uzyskaną wartość,</w:t>
            </w:r>
          </w:p>
          <w:p w:rsidR="00304644" w:rsidRPr="000656C8" w:rsidRDefault="00304644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osiągnęły średnią krajową lub ich wynik oscyluje 0,5 p.p. wokół średniej i będą miały za zadanie zwiększenie wyniku o co najmniej 0,5 p.p.,</w:t>
            </w:r>
          </w:p>
          <w:p w:rsidR="008C1679" w:rsidRDefault="00304644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znalazły się o 0,5 p.p. poniżej średniej krajowej</w:t>
            </w:r>
          </w:p>
          <w:p w:rsidR="008C1679" w:rsidRDefault="00304644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będą miały za zadanie zwiększenie wyniku o co najmniej </w:t>
            </w:r>
          </w:p>
          <w:p w:rsidR="00304644" w:rsidRPr="000656C8" w:rsidRDefault="00304644" w:rsidP="008C1679">
            <w:pPr>
              <w:ind w:left="286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1 p.p.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dstrike/>
                <w:sz w:val="18"/>
                <w:szCs w:val="18"/>
              </w:rPr>
            </w:pP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Źródło danych: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Badanie opinii -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Satysfakcja z pracy policjantów i pracowników Policji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0D452F" w:rsidRDefault="000D452F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Default="008A45A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Default="008A45A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Default="008A45A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Pr="000656C8" w:rsidRDefault="008A45AB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304644" w:rsidRPr="000656C8" w:rsidRDefault="00304644" w:rsidP="008563C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21</w:t>
            </w:r>
          </w:p>
          <w:p w:rsidR="000D452F" w:rsidRPr="000656C8" w:rsidRDefault="000D452F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8C1679" w:rsidRDefault="00A612B2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</w:t>
            </w:r>
          </w:p>
          <w:p w:rsidR="00A612B2" w:rsidRDefault="00A612B2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Kadr i Szkolenia KWP w Bydgoszczy</w:t>
            </w:r>
          </w:p>
          <w:p w:rsidR="005E7624" w:rsidRDefault="005E7624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5E7624" w:rsidRDefault="005E7624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Wydział Komunikacji Społecznej</w:t>
            </w:r>
          </w:p>
          <w:p w:rsidR="005E7624" w:rsidRDefault="005E7624" w:rsidP="005E762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5E7624" w:rsidRDefault="005E7624" w:rsidP="005E762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5E7624" w:rsidRPr="004E7DF0" w:rsidRDefault="005E7624" w:rsidP="005E7624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18"/>
                <w:szCs w:val="18"/>
              </w:rPr>
            </w:pPr>
            <w:r w:rsidRPr="004E7DF0">
              <w:rPr>
                <w:rFonts w:ascii="Bookman Old Style" w:hAnsi="Bookman Old Style"/>
                <w:i/>
                <w:sz w:val="18"/>
                <w:szCs w:val="18"/>
              </w:rPr>
              <w:t>(w zakresie swojej właściwości)</w:t>
            </w:r>
          </w:p>
          <w:p w:rsidR="000D452F" w:rsidRPr="000656C8" w:rsidRDefault="000D452F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942"/>
        </w:trPr>
        <w:tc>
          <w:tcPr>
            <w:tcW w:w="591" w:type="pct"/>
            <w:vMerge/>
          </w:tcPr>
          <w:p w:rsidR="000D452F" w:rsidRPr="000656C8" w:rsidRDefault="000D452F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0D452F" w:rsidRPr="000656C8" w:rsidRDefault="000D452F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2. Podniesienie poziomu wiedzy policjantów, którzy pełnią służbę odpowiednio:         w komórkach organizacyjnych właściwych            w sprawach ruchu drogowego lub są przewidziani do jej pełnienia; na stanowisku dzielnicowego; dyżurnego             w jednostce organizacyjnej Policji</w:t>
            </w:r>
          </w:p>
        </w:tc>
        <w:tc>
          <w:tcPr>
            <w:tcW w:w="837" w:type="pct"/>
          </w:tcPr>
          <w:p w:rsidR="000D452F" w:rsidRPr="000656C8" w:rsidRDefault="005E762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 </w:t>
            </w:r>
            <w:r w:rsidR="00C0579F" w:rsidRPr="000656C8">
              <w:rPr>
                <w:rFonts w:ascii="Bookman Old Style" w:hAnsi="Bookman Old Style"/>
                <w:sz w:val="18"/>
                <w:szCs w:val="18"/>
              </w:rPr>
              <w:t>Nadzór nad właściwym typowaniem funkcjonariuszy na kursy specjalistyczne dla policjantów ruchu drogowego, dzielnicowych, służby dyżurnej, a także nad przestrzeganiem terminów skierowań oraz limitów przydzielonych miejsc</w:t>
            </w:r>
          </w:p>
        </w:tc>
        <w:tc>
          <w:tcPr>
            <w:tcW w:w="1888" w:type="pct"/>
          </w:tcPr>
          <w:p w:rsidR="000D452F" w:rsidRPr="000656C8" w:rsidRDefault="000D452F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Wskaźnik wykorzystania miejsc szkoleniowych przez poszczególne komendy wojewódzkie Policji na kursach specjalistycznych dla policjantów ruchu drogowego, dzielnicowych, służby dyżurnej</w:t>
            </w:r>
          </w:p>
          <w:p w:rsidR="000656C8" w:rsidRPr="000656C8" w:rsidRDefault="000656C8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0D452F" w:rsidRPr="000656C8" w:rsidRDefault="000D452F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304644" w:rsidRPr="000656C8" w:rsidRDefault="00304644" w:rsidP="005E7624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Liczba wykorzystanych miejsc szkoleniowych / ogólną liczbę przyznanych miejsc szkoleniowych na kurs specjalistyczny (wyrażona w %)</w:t>
            </w:r>
          </w:p>
          <w:p w:rsidR="00304644" w:rsidRDefault="00304644" w:rsidP="005E7624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43BD0" w:rsidRPr="000656C8" w:rsidRDefault="00743BD0" w:rsidP="005E7624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5E762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304644" w:rsidRPr="000656C8" w:rsidRDefault="00304644" w:rsidP="005E7624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oczekuje się od poszczególnych KMP i KPP, żeby wskaźnik osiągnął wartość 100%.</w:t>
            </w:r>
          </w:p>
          <w:p w:rsidR="00304644" w:rsidRPr="000656C8" w:rsidRDefault="00304644" w:rsidP="005E7624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5E7624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304644" w:rsidRPr="000656C8" w:rsidRDefault="00304644" w:rsidP="005E7624">
            <w:pPr>
              <w:shd w:val="clear" w:color="auto" w:fill="FFFFFF"/>
              <w:jc w:val="both"/>
              <w:rPr>
                <w:rFonts w:ascii="Bookman Old Style" w:hAnsi="Bookman Old Style"/>
                <w:i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iCs/>
                <w:sz w:val="18"/>
                <w:szCs w:val="18"/>
              </w:rPr>
              <w:t xml:space="preserve">Analiza wykorzystanych przez jednostki organizacyjne Policji miejsc na kursach specjalistycznych w jednostkach szkoleniowych Policji za poszczególne kwartały w danym roku (na podstawie kwartalnych informacji przekazanych przez </w:t>
            </w:r>
            <w:r w:rsidRPr="000656C8">
              <w:rPr>
                <w:rFonts w:ascii="Bookman Old Style" w:hAnsi="Bookman Old Style"/>
                <w:iCs/>
                <w:sz w:val="18"/>
                <w:szCs w:val="18"/>
              </w:rPr>
              <w:lastRenderedPageBreak/>
              <w:t>jednostki szkoleniowe)</w:t>
            </w:r>
            <w:r w:rsidR="005E7624">
              <w:rPr>
                <w:rFonts w:ascii="Bookman Old Style" w:hAnsi="Bookman Old Style"/>
                <w:iCs/>
                <w:sz w:val="18"/>
                <w:szCs w:val="18"/>
              </w:rPr>
              <w:t>.</w:t>
            </w:r>
          </w:p>
          <w:p w:rsidR="000D452F" w:rsidRDefault="000D452F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Default="008A45A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Default="008A45A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Default="008A45A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Default="008A45A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Pr="000656C8" w:rsidRDefault="008A45AB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304644" w:rsidRPr="000656C8" w:rsidRDefault="00304644" w:rsidP="008563C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22</w:t>
            </w:r>
          </w:p>
          <w:p w:rsidR="000D452F" w:rsidRPr="000656C8" w:rsidRDefault="000D452F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</w:tcPr>
          <w:p w:rsidR="008C1679" w:rsidRDefault="00A612B2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</w:t>
            </w:r>
          </w:p>
          <w:p w:rsidR="008C1679" w:rsidRDefault="00A612B2" w:rsidP="008C167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Kadr i Szkolenia KWP</w:t>
            </w:r>
          </w:p>
          <w:p w:rsidR="00A612B2" w:rsidRPr="000656C8" w:rsidRDefault="00A612B2" w:rsidP="008C167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0D452F" w:rsidRPr="000656C8" w:rsidRDefault="000D452F" w:rsidP="00C3028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</w:tcPr>
          <w:p w:rsidR="000D452F" w:rsidRPr="000656C8" w:rsidRDefault="000D452F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Doskonalenie jakości zadań realizowanych przez policjantów        i pracowników Policji poprzez zapewnienie optymalnych warunków pełnienia służby/pracy</w:t>
            </w:r>
          </w:p>
        </w:tc>
        <w:tc>
          <w:tcPr>
            <w:tcW w:w="639" w:type="pct"/>
          </w:tcPr>
          <w:p w:rsidR="000D452F" w:rsidRPr="000656C8" w:rsidRDefault="000D452F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1. Zmniejszenie uzależnienia realizacji zadań     w obszarze IT od firm zewnętrznych</w:t>
            </w:r>
          </w:p>
        </w:tc>
        <w:tc>
          <w:tcPr>
            <w:tcW w:w="837" w:type="pct"/>
          </w:tcPr>
          <w:p w:rsidR="008C1679" w:rsidRDefault="005E762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 </w:t>
            </w:r>
            <w:r w:rsidR="00031338" w:rsidRPr="000656C8">
              <w:rPr>
                <w:rFonts w:ascii="Bookman Old Style" w:hAnsi="Bookman Old Style"/>
                <w:sz w:val="18"/>
                <w:szCs w:val="18"/>
              </w:rPr>
              <w:t xml:space="preserve">W związku z zakończeniem umowy utrzymaniowej z firmą COI z końcem roku 2019, aktualizacje jak </w:t>
            </w:r>
          </w:p>
          <w:p w:rsidR="000D452F" w:rsidRPr="000656C8" w:rsidRDefault="00031338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 usterki realizowane będą poprzez doraźne zlecenia</w:t>
            </w:r>
          </w:p>
        </w:tc>
        <w:tc>
          <w:tcPr>
            <w:tcW w:w="1888" w:type="pct"/>
          </w:tcPr>
          <w:p w:rsidR="000D452F" w:rsidRPr="000656C8" w:rsidRDefault="000D452F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Liczba umów utrzymaniowych w obszarze IT, realizowanych przez firmy zewnętrzne</w:t>
            </w:r>
          </w:p>
          <w:p w:rsidR="000D452F" w:rsidRPr="000656C8" w:rsidRDefault="000D452F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04644" w:rsidRPr="000656C8" w:rsidRDefault="00304644" w:rsidP="00CE3DC3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en-US"/>
              </w:rPr>
              <w:t>Miernik naliczany jest odrębnie dla każdej KWP/KSP według następującego wzoru: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                   Ls - Lu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       M = -----------------   x 100%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                      Ls</w:t>
            </w:r>
          </w:p>
          <w:p w:rsidR="00031338" w:rsidRPr="000656C8" w:rsidRDefault="00031338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M – wskaźnik uzależnienia realizacji zadań w obszarze IT od firm zewnętrznych.</w:t>
            </w:r>
          </w:p>
          <w:p w:rsidR="008C1679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Ls – liczba systemów (system - zespół współpracujących urządzeń teleinformatycznych lub telekomunikacyjnych wraz 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 oprogramowaniem zapewniający przechowywanie, przetwarzanie, wysyłanie i odbieranie danych).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Lu – liczba zawartych umów utrzymaniowych (umowa utrzymaniowa – umowa zawarta z podmiotem zewnętrznym zapewniająca sprawność   i dostępność systemu).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suppressAutoHyphens w:val="0"/>
              <w:spacing w:after="200"/>
              <w:contextualSpacing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lastRenderedPageBreak/>
              <w:t xml:space="preserve">W przypadku </w:t>
            </w:r>
            <w:r w:rsidRPr="000656C8">
              <w:rPr>
                <w:rFonts w:ascii="Bookman Old Style" w:hAnsi="Bookman Old Style"/>
                <w:b/>
                <w:i/>
                <w:sz w:val="18"/>
                <w:szCs w:val="18"/>
                <w:lang w:eastAsia="pl-PL"/>
              </w:rPr>
              <w:t>definicji umowy utrzymaniowej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przy wyliczaniu wartości miernika pod uwagę </w:t>
            </w:r>
            <w:r w:rsidRPr="000656C8">
              <w:rPr>
                <w:rFonts w:ascii="Bookman Old Style" w:hAnsi="Bookman Old Style"/>
                <w:sz w:val="18"/>
                <w:szCs w:val="18"/>
                <w:u w:val="single"/>
                <w:lang w:eastAsia="pl-PL"/>
              </w:rPr>
              <w:t>nie powinny być brane umowy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:</w:t>
            </w:r>
          </w:p>
          <w:p w:rsidR="00304644" w:rsidRPr="000656C8" w:rsidRDefault="00304644" w:rsidP="00CE3DC3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dotyczące dzierżawy infrastruktury teletechnicznej, pomieszczeń technicznych lub miejsca na maszt,</w:t>
            </w:r>
          </w:p>
          <w:p w:rsidR="00304644" w:rsidRPr="000656C8" w:rsidRDefault="00304644" w:rsidP="00CE3DC3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dotyczące licencji na oprogramowanie do ochrony antywirusowej oraz licencji na serwisy bezpieczeństwa, </w:t>
            </w:r>
          </w:p>
          <w:p w:rsidR="00304644" w:rsidRPr="000656C8" w:rsidRDefault="00304644" w:rsidP="00CE3DC3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na świadczenie usług telekomunikacyjnych w zakresie telefonii komórkowej oraz dostępu do publicznej sieci telefonicznej,</w:t>
            </w:r>
          </w:p>
          <w:p w:rsidR="00304644" w:rsidRPr="000656C8" w:rsidRDefault="00304644" w:rsidP="00CE3DC3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z operatorami telekomunikacyjnymi na świadczenie usługi dostępu do Internetu,</w:t>
            </w:r>
          </w:p>
          <w:p w:rsidR="00304644" w:rsidRPr="000656C8" w:rsidRDefault="00304644" w:rsidP="00CE3DC3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na budowę lub zakup systemu, w tym umów w ramach których przewidziany jest serwis gwarancyjny i serwisowy,</w:t>
            </w:r>
          </w:p>
          <w:p w:rsidR="00304644" w:rsidRPr="000656C8" w:rsidRDefault="00304644" w:rsidP="00CE3DC3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na użyczenie sprzętu i dostępu do systemów w ramach realizacji projektów administracji publicznej lub współpracy międzynarodowej,</w:t>
            </w:r>
          </w:p>
          <w:p w:rsidR="00304644" w:rsidRPr="000656C8" w:rsidRDefault="00304644" w:rsidP="00CE3DC3">
            <w:pPr>
              <w:numPr>
                <w:ilvl w:val="0"/>
                <w:numId w:val="2"/>
              </w:numPr>
              <w:suppressAutoHyphens w:val="0"/>
              <w:spacing w:after="200"/>
              <w:ind w:left="304" w:hanging="283"/>
              <w:contextualSpacing/>
              <w:rPr>
                <w:rFonts w:ascii="Bookman Old Style" w:hAnsi="Bookman Old Style"/>
                <w:sz w:val="18"/>
                <w:szCs w:val="18"/>
                <w:lang w:val="en-US"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na dostęp do systemów informacji prawnej np. </w:t>
            </w:r>
            <w:r w:rsidRPr="000656C8">
              <w:rPr>
                <w:rFonts w:ascii="Bookman Old Style" w:hAnsi="Bookman Old Style"/>
                <w:sz w:val="18"/>
                <w:szCs w:val="18"/>
                <w:lang w:val="en-US" w:eastAsia="pl-PL"/>
              </w:rPr>
              <w:t>Lex Omega, Lex Lege, Lexis Nexis itp.</w:t>
            </w:r>
          </w:p>
          <w:p w:rsidR="00304644" w:rsidRPr="000656C8" w:rsidRDefault="00304644" w:rsidP="00CE3DC3">
            <w:pPr>
              <w:suppressAutoHyphens w:val="0"/>
              <w:spacing w:before="240" w:after="200"/>
              <w:contextualSpacing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W przypadku </w:t>
            </w:r>
            <w:r w:rsidRPr="000656C8">
              <w:rPr>
                <w:rFonts w:ascii="Bookman Old Style" w:hAnsi="Bookman Old Style"/>
                <w:b/>
                <w:i/>
                <w:sz w:val="18"/>
                <w:szCs w:val="18"/>
                <w:lang w:eastAsia="pl-PL"/>
              </w:rPr>
              <w:t>definicji systemu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proponuje się przyjęcie następujących założeń:</w:t>
            </w:r>
          </w:p>
          <w:p w:rsidR="00304644" w:rsidRPr="000656C8" w:rsidRDefault="00304644" w:rsidP="00CE3DC3">
            <w:pPr>
              <w:numPr>
                <w:ilvl w:val="0"/>
                <w:numId w:val="3"/>
              </w:numPr>
              <w:suppressAutoHyphens w:val="0"/>
              <w:spacing w:after="200"/>
              <w:ind w:left="304" w:hanging="283"/>
              <w:contextualSpacing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jako system rozumiemy też systemy łączności cyfrowej oraz analogowej, systemy dyspozytorskie, systemy wspomagające pracę funkcjonariuszy i pracowników Policji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br/>
              <w:t>(w tym zakresie administracyjnym, kadrowym, finansowym), systemy wideokonferencyjne</w:t>
            </w:r>
            <w:r w:rsidR="008C1679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i telekonferencyjne, systemy łączności telefaksowej, systemy niejawne, system pocztowy, systemy służące służbom łączności</w:t>
            </w:r>
            <w:r w:rsidR="008C1679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i informatyki do zarządzania i monitorowania pozostałymi systemami,</w:t>
            </w:r>
          </w:p>
          <w:p w:rsidR="00304644" w:rsidRPr="000656C8" w:rsidRDefault="00304644" w:rsidP="00CE3DC3">
            <w:pPr>
              <w:numPr>
                <w:ilvl w:val="0"/>
                <w:numId w:val="3"/>
              </w:numPr>
              <w:suppressAutoHyphens w:val="0"/>
              <w:spacing w:after="200"/>
              <w:ind w:left="304" w:hanging="283"/>
              <w:contextualSpacing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lastRenderedPageBreak/>
              <w:t>do liczby systemów nie należy wliczać systemów utrzymywanych centralnie przez BŁiI KGP.</w:t>
            </w: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oczekuje się, aby miernik w 2020 roku uzyskał wartość 92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%</w:t>
            </w:r>
          </w:p>
          <w:p w:rsidR="00304644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A45AB" w:rsidRPr="000656C8" w:rsidRDefault="008A45AB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8C1679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Źródłem danych służących do obliczeń poziomu osiągnięcia oczekiwanego wskaźnika będą kwartalne sprawozdania 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 KWP/KSP zbierane na podstawie pisma wysłanego z ramienia BŁiI KGP</w:t>
            </w:r>
          </w:p>
          <w:p w:rsidR="000656C8" w:rsidRPr="000656C8" w:rsidRDefault="000656C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0D452F" w:rsidRPr="000656C8" w:rsidRDefault="000D452F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304644" w:rsidRPr="000656C8" w:rsidRDefault="00304644" w:rsidP="008563C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23</w:t>
            </w:r>
          </w:p>
          <w:p w:rsidR="000D452F" w:rsidRPr="000656C8" w:rsidRDefault="000D452F" w:rsidP="00CE3DC3">
            <w:pPr>
              <w:rPr>
                <w:rFonts w:ascii="Bookman Old Style" w:hAnsi="Bookman Old Style"/>
                <w:sz w:val="18"/>
                <w:szCs w:val="18"/>
                <w:u w:val="single"/>
              </w:rPr>
            </w:pPr>
          </w:p>
          <w:p w:rsidR="000D452F" w:rsidRPr="000656C8" w:rsidRDefault="000D452F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0D452F" w:rsidRPr="000656C8" w:rsidRDefault="000D452F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8C1679" w:rsidRDefault="00A612B2" w:rsidP="00C30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Wydział Łączności</w:t>
            </w:r>
          </w:p>
          <w:p w:rsidR="008C1679" w:rsidRDefault="00A612B2" w:rsidP="008C167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Informatyki KWP </w:t>
            </w:r>
          </w:p>
          <w:p w:rsidR="00A612B2" w:rsidRPr="000656C8" w:rsidRDefault="00A612B2" w:rsidP="008C167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0D452F" w:rsidRPr="000656C8" w:rsidRDefault="000D452F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28"/>
        </w:trPr>
        <w:tc>
          <w:tcPr>
            <w:tcW w:w="591" w:type="pct"/>
            <w:vMerge w:val="restart"/>
          </w:tcPr>
          <w:p w:rsidR="000D452F" w:rsidRPr="000656C8" w:rsidRDefault="000D452F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</w:tcPr>
          <w:p w:rsidR="000D452F" w:rsidRPr="000656C8" w:rsidRDefault="000D452F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2. Poprawa warunków lokalowych i stanu technicznego pomieszczeń służbowych</w:t>
            </w:r>
          </w:p>
        </w:tc>
        <w:tc>
          <w:tcPr>
            <w:tcW w:w="837" w:type="pct"/>
          </w:tcPr>
          <w:p w:rsidR="00EF6F9C" w:rsidRPr="000656C8" w:rsidRDefault="00EF6F9C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KMP Bydgoszcz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- przebudowa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modernizacja wraz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 termomodernizacją budynku przy ul Chodkiewicza 32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Bydgoszczy – kontynuacja zadania</w:t>
            </w:r>
          </w:p>
          <w:p w:rsidR="00EF6F9C" w:rsidRPr="000656C8" w:rsidRDefault="00EF6F9C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F6F9C" w:rsidRPr="000656C8" w:rsidRDefault="00EF6F9C" w:rsidP="00CE3DC3">
            <w:pPr>
              <w:suppressAutoHyphens w:val="0"/>
              <w:snapToGrid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 xml:space="preserve">KWP w Bydgoszczy ul. Iławska 1 –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modernizacja wraz z termomodernizacją budynków zaplecza technicznego 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– kontynuacja zadania</w:t>
            </w:r>
          </w:p>
          <w:p w:rsidR="00EF6F9C" w:rsidRPr="000656C8" w:rsidRDefault="00EF6F9C" w:rsidP="00CE3DC3">
            <w:pPr>
              <w:suppressAutoHyphens w:val="0"/>
              <w:snapToGrid w:val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EF6F9C" w:rsidRPr="000656C8" w:rsidRDefault="00EF6F9C" w:rsidP="00CE3DC3">
            <w:pPr>
              <w:suppressAutoHyphens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lastRenderedPageBreak/>
              <w:t xml:space="preserve">KPP Inowrocław -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przebudow</w:t>
            </w:r>
            <w:r w:rsidR="00B139F6">
              <w:rPr>
                <w:rFonts w:ascii="Bookman Old Style" w:hAnsi="Bookman Old Style"/>
                <w:sz w:val="18"/>
                <w:szCs w:val="18"/>
              </w:rPr>
              <w:t>a siedziby przy ul. Toruńska 15</w:t>
            </w:r>
          </w:p>
          <w:p w:rsidR="00EF6F9C" w:rsidRDefault="00EF6F9C" w:rsidP="00CE3DC3">
            <w:pPr>
              <w:suppressAutoHyphens w:val="0"/>
              <w:snapToGrid w:val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8A45AB" w:rsidRPr="000656C8" w:rsidRDefault="008A45AB" w:rsidP="00CE3DC3">
            <w:pPr>
              <w:suppressAutoHyphens w:val="0"/>
              <w:snapToGrid w:val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B139F6" w:rsidRDefault="00EF6F9C" w:rsidP="00CE3DC3">
            <w:pPr>
              <w:suppressAutoHyphens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KP Toruń Rubinkowo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- remont obiektu</w:t>
            </w:r>
          </w:p>
          <w:p w:rsidR="00EF6F9C" w:rsidRPr="000656C8" w:rsidRDefault="00EF6F9C" w:rsidP="00CE3DC3">
            <w:pPr>
              <w:suppressAutoHyphens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ul. Dziewulskiego 1</w:t>
            </w:r>
          </w:p>
          <w:p w:rsidR="00EF6F9C" w:rsidRPr="000656C8" w:rsidRDefault="00EF6F9C" w:rsidP="00CE3DC3">
            <w:pPr>
              <w:suppressAutoHyphens w:val="0"/>
              <w:snapToGrid w:val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B139F6" w:rsidRDefault="00EF6F9C" w:rsidP="00CE3DC3">
            <w:pPr>
              <w:snapToGrid w:val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PP Osowa Góra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-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budowa nowej siedziby przy </w:t>
            </w:r>
          </w:p>
          <w:p w:rsidR="00EF6F9C" w:rsidRPr="000656C8" w:rsidRDefault="00EF6F9C" w:rsidP="00CE3DC3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ul. Sardynkowej 5</w:t>
            </w:r>
          </w:p>
          <w:p w:rsidR="00EF6F9C" w:rsidRPr="000656C8" w:rsidRDefault="00EF6F9C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</w:p>
          <w:p w:rsidR="00B139F6" w:rsidRDefault="00EF6F9C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 xml:space="preserve">KPP Rypin </w:t>
            </w: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</w:rPr>
              <w:t>–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budowa nowej siedziby przy </w:t>
            </w:r>
          </w:p>
          <w:p w:rsidR="00EF6F9C" w:rsidRPr="000656C8" w:rsidRDefault="00EF6F9C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ul. Sportowej</w:t>
            </w:r>
          </w:p>
          <w:p w:rsidR="00EF6F9C" w:rsidRPr="000656C8" w:rsidRDefault="00EF6F9C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EF6F9C" w:rsidRPr="000656C8" w:rsidRDefault="00EF6F9C" w:rsidP="00CE3DC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KWP Bydgoszcz, ul. Iławska 1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- budowa hali magazynowej typu namiotowego</w:t>
            </w:r>
          </w:p>
          <w:p w:rsidR="000D452F" w:rsidRDefault="000D452F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43BD0" w:rsidRDefault="00743BD0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43BD0" w:rsidRDefault="00743BD0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43BD0" w:rsidRPr="000656C8" w:rsidRDefault="00743BD0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88" w:type="pct"/>
          </w:tcPr>
          <w:p w:rsidR="000D452F" w:rsidRPr="000656C8" w:rsidRDefault="000D452F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Ocena działalności inwestycyjnej </w:t>
            </w:r>
          </w:p>
          <w:p w:rsidR="000D452F" w:rsidRPr="000656C8" w:rsidRDefault="000D452F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Miernik naliczany jest odrębnie dla każdej KWP/KSP według następującego wzoru: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B86A03" w:rsidP="00CE3DC3">
            <w:pPr>
              <w:rPr>
                <w:rFonts w:ascii="Cambria Math" w:hAnsi="Cambria Math"/>
                <w:sz w:val="18"/>
                <w:szCs w:val="18"/>
                <w:vertAlign w:val="subscript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</w:rPr>
                      <m:t xml:space="preserve">a 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  <w:vertAlign w:val="subscript"/>
                  </w:rPr>
                  <m:t>*100%=efekt%</m:t>
                </m:r>
              </m:oMath>
            </m:oMathPara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a - liczba inwestycji zrealizowanych 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 - liczba inwestycji zaplanowanych </w:t>
            </w: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przypadku zadań inwestycyjnych  nie będących zadaniami jednorocznymi, zadanie  uwzględnione zostanie do obliczania wartości miernika jedynie w roku, w którym planowane jest osiągnięcie efektu.</w:t>
            </w: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304644" w:rsidRPr="000656C8" w:rsidRDefault="00304644" w:rsidP="005E7624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wartość oczekiwana dla każdej jednostki określona zostanie po zatwierdzeniu ustawy budżetowej oraz planu inwestycyjnego Policji na 2020 rok</w:t>
            </w:r>
            <w:r w:rsidR="00743BD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304644" w:rsidRPr="000656C8" w:rsidRDefault="00304644" w:rsidP="005E7624">
            <w:pPr>
              <w:shd w:val="clear" w:color="auto" w:fill="FFFFFF"/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  <w:p w:rsidR="00304644" w:rsidRPr="000656C8" w:rsidRDefault="00304644" w:rsidP="005E7624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Źródło:</w:t>
            </w:r>
          </w:p>
          <w:p w:rsidR="00304644" w:rsidRPr="000656C8" w:rsidRDefault="00304644" w:rsidP="005E762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Plan inwestycji i remon</w:t>
            </w:r>
            <w:r w:rsidR="005E7624">
              <w:rPr>
                <w:rFonts w:ascii="Bookman Old Style" w:hAnsi="Bookman Old Style"/>
                <w:sz w:val="18"/>
                <w:szCs w:val="18"/>
              </w:rPr>
              <w:t>tów na dany rok budżetowy oraz s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prawozdanie z działalności inwestycyjno-remontowych, sporządzane ze względu na potrzebę monitorowania przez kierownictwo służbowe KGP poziomu realizacji planu</w:t>
            </w:r>
            <w:r w:rsidR="00743BD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0D452F" w:rsidRPr="000656C8" w:rsidRDefault="000D452F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304644" w:rsidRPr="000656C8" w:rsidRDefault="00304644" w:rsidP="008563C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24</w:t>
            </w:r>
          </w:p>
          <w:p w:rsidR="000D452F" w:rsidRPr="000656C8" w:rsidRDefault="000D452F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0D452F" w:rsidRPr="000656C8" w:rsidRDefault="000D452F" w:rsidP="00CE3DC3">
            <w:pPr>
              <w:shd w:val="clear" w:color="auto" w:fill="FFFFFF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  <w:p w:rsidR="000D452F" w:rsidRPr="000656C8" w:rsidRDefault="000D452F" w:rsidP="00CE3DC3">
            <w:pPr>
              <w:shd w:val="clear" w:color="auto" w:fill="FFFFFF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  <w:p w:rsidR="000D452F" w:rsidRPr="000656C8" w:rsidRDefault="000D452F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8C1679" w:rsidRDefault="00A612B2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Wydział Inwestycji</w:t>
            </w:r>
          </w:p>
          <w:p w:rsidR="00A612B2" w:rsidRPr="000656C8" w:rsidRDefault="00A612B2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 Remontów</w:t>
            </w:r>
          </w:p>
          <w:p w:rsidR="000D452F" w:rsidRPr="000656C8" w:rsidRDefault="00A612B2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KWP Bydgoszcz</w:t>
            </w:r>
          </w:p>
        </w:tc>
      </w:tr>
      <w:tr w:rsidR="00A7542F" w:rsidRPr="000656C8" w:rsidTr="00A7542F">
        <w:trPr>
          <w:trHeight w:val="281"/>
        </w:trPr>
        <w:tc>
          <w:tcPr>
            <w:tcW w:w="591" w:type="pct"/>
            <w:vMerge/>
          </w:tcPr>
          <w:p w:rsidR="000D452F" w:rsidRPr="000656C8" w:rsidRDefault="000D452F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/>
          </w:tcPr>
          <w:p w:rsidR="000D452F" w:rsidRPr="000656C8" w:rsidRDefault="000D452F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837" w:type="pct"/>
          </w:tcPr>
          <w:p w:rsidR="00143A64" w:rsidRPr="000656C8" w:rsidRDefault="00B139F6" w:rsidP="00B139F6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Sposób realizacji zadania uzależniony jest od informacji na temat </w:t>
            </w:r>
            <w:r w:rsidR="00143A64" w:rsidRPr="000656C8">
              <w:rPr>
                <w:rFonts w:ascii="Bookman Old Style" w:hAnsi="Bookman Old Style"/>
                <w:sz w:val="18"/>
                <w:szCs w:val="18"/>
              </w:rPr>
              <w:t xml:space="preserve">wysokości środków </w:t>
            </w:r>
            <w:r w:rsidR="00143A64"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finansowych na realizację zadań remontowych w garnizonie kujawsko-pomorskim</w:t>
            </w:r>
          </w:p>
        </w:tc>
        <w:tc>
          <w:tcPr>
            <w:tcW w:w="1888" w:type="pct"/>
          </w:tcPr>
          <w:p w:rsidR="000D452F" w:rsidRPr="000656C8" w:rsidRDefault="000D452F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Ocena działalności remontowej </w:t>
            </w:r>
          </w:p>
          <w:p w:rsidR="000D452F" w:rsidRPr="000656C8" w:rsidRDefault="000D452F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5E762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Miernik naliczany jest odrębnie dla każdej KWP/KSP według następującego wzoru:</w:t>
            </w:r>
          </w:p>
          <w:p w:rsidR="00304644" w:rsidRPr="000656C8" w:rsidRDefault="00304644" w:rsidP="00CE3DC3">
            <w:pPr>
              <w:rPr>
                <w:rFonts w:ascii="Cambria Math" w:hAnsi="Cambria Math"/>
                <w:sz w:val="18"/>
                <w:szCs w:val="18"/>
                <w:vertAlign w:val="subscript"/>
                <w:oMath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vertAlign w:val="subscript"/>
              </w:rPr>
              <w:t xml:space="preserve">         </w:t>
            </w:r>
            <w:r w:rsidRPr="000656C8">
              <w:rPr>
                <w:rFonts w:ascii="Bookman Old Style" w:hAnsi="Bookman Old Style"/>
                <w:sz w:val="18"/>
                <w:szCs w:val="18"/>
                <w:vertAlign w:val="subscript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</w:rPr>
                      <m:t xml:space="preserve">a 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  <w:vertAlign w:val="subscript"/>
                  </w:rPr>
                  <m:t>*100%=efekt%</m:t>
                </m:r>
              </m:oMath>
            </m:oMathPara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vertAlign w:val="subscript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a-liczba remontów zrealizowanych 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b- liczba remontów zaplanowanych 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304644" w:rsidRPr="000656C8" w:rsidRDefault="00304644" w:rsidP="005E7624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wartość oczekiwana dla każdej jednostki określona zostanie po zatwierdzeniu ustawy budżetowej oraz planu remontowego Policji na 2020 rok</w:t>
            </w:r>
            <w:r w:rsidR="00743BD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Źródło:</w:t>
            </w:r>
          </w:p>
          <w:p w:rsidR="00304644" w:rsidRPr="000656C8" w:rsidRDefault="00304644" w:rsidP="005E762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Plan inwestycji i remontów na dany rok budżetowy oraz Sprawozdanie z działalności inwestycyjno-remontowych, sporządzane ze względu na potrzebę monitorowania przez kierownictwo służbowe KGP poziomu realizacji planu</w:t>
            </w:r>
            <w:r w:rsidR="00743BD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0D452F" w:rsidRDefault="000D452F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743BD0" w:rsidRDefault="00743BD0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743BD0" w:rsidRDefault="00743BD0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743BD0" w:rsidRDefault="00743BD0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743BD0" w:rsidRPr="000656C8" w:rsidRDefault="00743BD0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304644" w:rsidRPr="000656C8" w:rsidRDefault="00304644" w:rsidP="008563C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25</w:t>
            </w:r>
          </w:p>
          <w:p w:rsidR="000D452F" w:rsidRPr="000656C8" w:rsidRDefault="000D452F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C3028D" w:rsidRDefault="00143A64" w:rsidP="008C1679">
            <w:pPr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Inwestycji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Remontów </w:t>
            </w:r>
          </w:p>
          <w:p w:rsidR="000D452F" w:rsidRPr="00C3028D" w:rsidRDefault="00143A64" w:rsidP="008C1679">
            <w:pPr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</w:tc>
      </w:tr>
      <w:tr w:rsidR="00A7542F" w:rsidRPr="000656C8" w:rsidTr="00A7542F">
        <w:trPr>
          <w:trHeight w:val="187"/>
        </w:trPr>
        <w:tc>
          <w:tcPr>
            <w:tcW w:w="591" w:type="pct"/>
            <w:vMerge/>
          </w:tcPr>
          <w:p w:rsidR="000D452F" w:rsidRPr="000656C8" w:rsidRDefault="000D452F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/>
          </w:tcPr>
          <w:p w:rsidR="000D452F" w:rsidRPr="000656C8" w:rsidRDefault="000D452F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837" w:type="pct"/>
          </w:tcPr>
          <w:p w:rsidR="00F5323A" w:rsidRDefault="005E762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 </w:t>
            </w:r>
            <w:r w:rsidR="00F5323A" w:rsidRPr="000656C8">
              <w:rPr>
                <w:rFonts w:ascii="Bookman Old Style" w:hAnsi="Bookman Old Style"/>
                <w:sz w:val="18"/>
                <w:szCs w:val="18"/>
              </w:rPr>
              <w:t xml:space="preserve">Realizacja </w:t>
            </w:r>
            <w:r w:rsidR="005D28AA">
              <w:rPr>
                <w:rFonts w:ascii="Bookman Old Style" w:hAnsi="Bookman Old Style"/>
                <w:sz w:val="18"/>
                <w:szCs w:val="18"/>
              </w:rPr>
              <w:t xml:space="preserve">zadania poprzez </w:t>
            </w:r>
            <w:r w:rsidR="005A011A">
              <w:rPr>
                <w:rFonts w:ascii="Bookman Old Style" w:hAnsi="Bookman Old Style"/>
                <w:sz w:val="18"/>
                <w:szCs w:val="18"/>
              </w:rPr>
              <w:t>wyposażenie</w:t>
            </w:r>
            <w:r w:rsidR="00F5323A" w:rsidRPr="000656C8">
              <w:rPr>
                <w:rFonts w:ascii="Bookman Old Style" w:hAnsi="Bookman Old Style"/>
                <w:sz w:val="18"/>
                <w:szCs w:val="18"/>
              </w:rPr>
              <w:t xml:space="preserve"> budowanych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           </w:t>
            </w:r>
            <w:r w:rsidR="00F5323A" w:rsidRPr="000656C8">
              <w:rPr>
                <w:rFonts w:ascii="Bookman Old Style" w:hAnsi="Bookman Old Style"/>
                <w:sz w:val="18"/>
                <w:szCs w:val="18"/>
              </w:rPr>
              <w:t xml:space="preserve"> i remontowanych obiektów w sprzęt kwaterunkowo biurowy zgodnie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    </w:t>
            </w:r>
            <w:r w:rsidR="00F5323A" w:rsidRPr="000656C8">
              <w:rPr>
                <w:rFonts w:ascii="Bookman Old Style" w:hAnsi="Bookman Old Style"/>
                <w:sz w:val="18"/>
                <w:szCs w:val="18"/>
              </w:rPr>
              <w:t xml:space="preserve">z </w:t>
            </w:r>
            <w:r w:rsidR="00F5323A"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przyjętym harmonogramem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="00F5323A" w:rsidRPr="000656C8">
              <w:rPr>
                <w:rFonts w:ascii="Bookman Old Style" w:hAnsi="Bookman Old Style"/>
                <w:sz w:val="18"/>
                <w:szCs w:val="18"/>
              </w:rPr>
              <w:t xml:space="preserve"> i przyznanymi środkami finansowymi</w:t>
            </w:r>
          </w:p>
          <w:p w:rsidR="005E7624" w:rsidRDefault="005E762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5E7624" w:rsidRPr="000656C8" w:rsidRDefault="005E762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Organizacja badania opinii</w:t>
            </w:r>
          </w:p>
          <w:p w:rsidR="000D452F" w:rsidRPr="000656C8" w:rsidRDefault="000D452F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C82BED" w:rsidRPr="000656C8" w:rsidRDefault="00C82BED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88" w:type="pct"/>
            <w:shd w:val="clear" w:color="auto" w:fill="auto"/>
          </w:tcPr>
          <w:p w:rsidR="000D452F" w:rsidRPr="000656C8" w:rsidRDefault="000D452F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Poziom zadowolenia z warunków lokalowych policjantów </w:t>
            </w:r>
            <w:r w:rsidR="00C3028D">
              <w:rPr>
                <w:rFonts w:ascii="Bookman Old Style" w:hAnsi="Bookman Old Style"/>
                <w:b/>
                <w:sz w:val="18"/>
                <w:szCs w:val="18"/>
              </w:rPr>
              <w:t xml:space="preserve">    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i pracowników Policji</w:t>
            </w:r>
          </w:p>
          <w:p w:rsidR="000D452F" w:rsidRPr="000656C8" w:rsidRDefault="000D452F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Dane do miernika pochodzą z badania opinii -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 xml:space="preserve">Satysfakcja z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pracy policjantów i pracowników Policji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, pytanie „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Jak ocenia Pan (i) niżej wymienione warunki pracy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?”. Jest to pytanie wieloitemowe, gdzie respondenci oceniają kilka obszarów związanych z warunkami pracy.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Na potrzeby obliczania miernika istotne są wskazania na odpowiedź: warunki lokalowe (oceny 3, 4 i 5, tj. wskazujące na zadowolenie).</w:t>
            </w:r>
          </w:p>
          <w:p w:rsidR="00CB0D9A" w:rsidRPr="000656C8" w:rsidRDefault="00CB0D9A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Wartość oczekiwana naliczana odrębnie dla każdej KWP/KSP. 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Wartości oczekiwane będą obliczane na podstawie średniej arytmetycznej z trzech ostatnich edycji badania. 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Średni wynik dla Polski pozwoli na określenie trzech grup jednostek:</w:t>
            </w:r>
          </w:p>
          <w:p w:rsidR="00304644" w:rsidRPr="000656C8" w:rsidRDefault="00304644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znalazły się o 0,5 p.p. powyżej średniej krajowej</w:t>
            </w:r>
            <w:r w:rsidR="00C3028D">
              <w:rPr>
                <w:rFonts w:ascii="Bookman Old Style" w:hAnsi="Bookman Old Style"/>
                <w:bCs/>
                <w:sz w:val="18"/>
                <w:szCs w:val="18"/>
              </w:rPr>
              <w:t xml:space="preserve">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będą miały za zadanie co najmniej utrzymać uzyskaną wartość,</w:t>
            </w:r>
          </w:p>
          <w:p w:rsidR="00304644" w:rsidRPr="000656C8" w:rsidRDefault="00304644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osiągnęły średnią krajową lub ich wynik oscyluje 0,5 p.p. wokół średniej i będą miały za zadanie zwiększenie wyniku o co najmniej 0,5 p.p.,</w:t>
            </w:r>
          </w:p>
          <w:p w:rsidR="00304644" w:rsidRPr="000656C8" w:rsidRDefault="00304644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znalazły się o 0,5 p.p. poniżej średniej krajowej</w:t>
            </w:r>
            <w:r w:rsidR="00C3028D">
              <w:rPr>
                <w:rFonts w:ascii="Bookman Old Style" w:hAnsi="Bookman Old Style"/>
                <w:bCs/>
                <w:sz w:val="18"/>
                <w:szCs w:val="18"/>
              </w:rPr>
              <w:t xml:space="preserve"> 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będą miały za zadanie zwiększenie wyniku o co najmniej</w:t>
            </w:r>
            <w:r w:rsidR="00C3028D">
              <w:rPr>
                <w:rFonts w:ascii="Bookman Old Style" w:hAnsi="Bookman Old Style"/>
                <w:bCs/>
                <w:sz w:val="18"/>
                <w:szCs w:val="18"/>
              </w:rPr>
              <w:t xml:space="preserve"> 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1 p.p.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304644" w:rsidRDefault="00304644" w:rsidP="00CE3DC3">
            <w:pPr>
              <w:shd w:val="clear" w:color="auto" w:fill="FFFFFF"/>
              <w:rPr>
                <w:rFonts w:ascii="Bookman Old Style" w:hAnsi="Bookman Old Style"/>
                <w:i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Badanie opinii -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Satysfakcja z pracy policjantów i pracowników Policji</w:t>
            </w:r>
          </w:p>
          <w:p w:rsidR="008A45AB" w:rsidRDefault="008A45AB" w:rsidP="00CE3DC3">
            <w:pPr>
              <w:shd w:val="clear" w:color="auto" w:fill="FFFFFF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A45AB" w:rsidRPr="000656C8" w:rsidRDefault="008A45AB" w:rsidP="00CE3DC3">
            <w:pPr>
              <w:shd w:val="clear" w:color="auto" w:fill="FFFFFF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B0D9A" w:rsidRPr="000656C8" w:rsidRDefault="00CB0D9A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304644" w:rsidRPr="000656C8" w:rsidRDefault="00304644" w:rsidP="008563C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26</w:t>
            </w:r>
          </w:p>
          <w:p w:rsidR="000D452F" w:rsidRPr="000656C8" w:rsidRDefault="000D452F" w:rsidP="00CE3DC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:rsidR="000D452F" w:rsidRPr="000656C8" w:rsidRDefault="000D452F" w:rsidP="00CE3DC3">
            <w:pPr>
              <w:shd w:val="clear" w:color="auto" w:fill="FFFFFF"/>
              <w:rPr>
                <w:rFonts w:ascii="Bookman Old Style" w:hAnsi="Bookman Old Style"/>
                <w:i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FB6C87" w:rsidRPr="000656C8" w:rsidRDefault="00FB6C87" w:rsidP="008C167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Zaopatrzenia KWP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Bydgoszczy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 xml:space="preserve">(w zakresie swojej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właściwości)</w:t>
            </w:r>
          </w:p>
          <w:p w:rsidR="00FB6C87" w:rsidRDefault="00FB6C87" w:rsidP="008C167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Default="008A45AB" w:rsidP="008C167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A45AB" w:rsidRPr="000656C8" w:rsidRDefault="008A45AB" w:rsidP="008C167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C1679" w:rsidRDefault="00FB6C87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Komunikacji Społecznej </w:t>
            </w:r>
          </w:p>
          <w:p w:rsidR="008C1679" w:rsidRDefault="00FB6C87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FB6C87" w:rsidRDefault="00FB6C87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5E7624" w:rsidRPr="005E7624" w:rsidRDefault="005E7624" w:rsidP="008C167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5E7624">
              <w:rPr>
                <w:rFonts w:ascii="Bookman Old Style" w:hAnsi="Bookman Old Style"/>
                <w:i/>
                <w:sz w:val="18"/>
                <w:szCs w:val="18"/>
              </w:rPr>
              <w:t>(w zakresie swojej właściwości)</w:t>
            </w:r>
          </w:p>
          <w:p w:rsidR="000D452F" w:rsidRPr="000656C8" w:rsidRDefault="000D452F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188"/>
        </w:trPr>
        <w:tc>
          <w:tcPr>
            <w:tcW w:w="591" w:type="pct"/>
            <w:vMerge/>
          </w:tcPr>
          <w:p w:rsidR="000D452F" w:rsidRPr="000656C8" w:rsidRDefault="000D452F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  <w:vMerge/>
          </w:tcPr>
          <w:p w:rsidR="000D452F" w:rsidRPr="000656C8" w:rsidRDefault="000D452F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837" w:type="pct"/>
          </w:tcPr>
          <w:p w:rsidR="00F5323A" w:rsidRDefault="005E762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 </w:t>
            </w:r>
            <w:r w:rsidR="00F5323A" w:rsidRPr="000656C8">
              <w:rPr>
                <w:rFonts w:ascii="Bookman Old Style" w:hAnsi="Bookman Old Style"/>
                <w:sz w:val="18"/>
                <w:szCs w:val="18"/>
              </w:rPr>
              <w:t>Realizacja zakupów wyposażenia na podstawie złożonych zapotrzebowań przez jednostki organizacyjne Policji województwa kujawsko-pomorskiego w ramach przyznanych w 2020 roku środków finansowych</w:t>
            </w:r>
          </w:p>
          <w:p w:rsidR="005E7624" w:rsidRDefault="005E762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5E7624" w:rsidRPr="000656C8" w:rsidRDefault="005E762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Organizacja badania opinii</w:t>
            </w:r>
          </w:p>
          <w:p w:rsidR="000D452F" w:rsidRPr="000656C8" w:rsidRDefault="000D452F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88" w:type="pct"/>
            <w:shd w:val="clear" w:color="auto" w:fill="auto"/>
          </w:tcPr>
          <w:p w:rsidR="000D452F" w:rsidRPr="000656C8" w:rsidRDefault="000D452F" w:rsidP="00CE3D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Poziom zadowolenia z wyposaże</w:t>
            </w:r>
            <w:r w:rsidR="00C3028D">
              <w:rPr>
                <w:rFonts w:ascii="Bookman Old Style" w:hAnsi="Bookman Old Style"/>
                <w:b/>
                <w:sz w:val="18"/>
                <w:szCs w:val="18"/>
              </w:rPr>
              <w:t>nia stanowiska pracy policjantów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 i pracowników Policji</w:t>
            </w:r>
          </w:p>
          <w:p w:rsidR="000D452F" w:rsidRPr="000656C8" w:rsidRDefault="000D452F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304644" w:rsidRPr="000656C8" w:rsidRDefault="00304644" w:rsidP="005E762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Dane do miernika pochodzą z badania opinii -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 xml:space="preserve">Satysfakcja </w:t>
            </w:r>
            <w:r w:rsidR="005E7624">
              <w:rPr>
                <w:rFonts w:ascii="Bookman Old Style" w:hAnsi="Bookman Old Style"/>
                <w:i/>
                <w:sz w:val="18"/>
                <w:szCs w:val="18"/>
              </w:rPr>
              <w:t xml:space="preserve">             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z pracy policjantów i pracowników Policji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, pytanie „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Jak ocenia Pan (i) niżej wymienione warunki pracy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?”. Jest to pytanie wieloitemowe, gdzie respondenci oceniają kilka obszarów związanych z warunkami pracy. Na potrzeby obliczania miernika istotne są wskazania na odpowiedź: wyposażenie stanowiska pracy (oceny 3, 4 i 5, tj. wskazujące na zadowolenie).</w:t>
            </w:r>
          </w:p>
          <w:p w:rsidR="000656C8" w:rsidRPr="000656C8" w:rsidRDefault="000656C8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 wartości oczekiwanej: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Wartość oczekiwana naliczana odrębnie dla każdej KWP/KSP. Wartości oczekiwane będą obliczane na podstawie średniej arytmetycznej z trzech ostatnich edycji badania. 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Średni wynik dla Polski pozwoli na określenie trzech grup jednostek:</w:t>
            </w:r>
          </w:p>
          <w:p w:rsidR="00304644" w:rsidRPr="000656C8" w:rsidRDefault="00304644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tych, które znalazły się o 0,5 p.p. powyżej średniej krajowej</w:t>
            </w:r>
            <w:r w:rsidR="00C3028D">
              <w:rPr>
                <w:rFonts w:ascii="Bookman Old Style" w:hAnsi="Bookman Old Style"/>
                <w:bCs/>
                <w:sz w:val="18"/>
                <w:szCs w:val="18"/>
              </w:rPr>
              <w:t xml:space="preserve">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 i będą miały za zadanie co najmniej utrzymać uzyskaną wartość,</w:t>
            </w:r>
          </w:p>
          <w:p w:rsidR="00304644" w:rsidRPr="000656C8" w:rsidRDefault="00304644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tych, które osiągnęły średnią krajową lub ich wynik oscyluje 0,5 p.p. wokół średniej i będą miały za zadanie zwiększenie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wyniku o co najmniej 0,5 p.p.,</w:t>
            </w:r>
          </w:p>
          <w:p w:rsidR="00304644" w:rsidRPr="000656C8" w:rsidRDefault="00304644" w:rsidP="00CE3DC3">
            <w:pPr>
              <w:numPr>
                <w:ilvl w:val="0"/>
                <w:numId w:val="1"/>
              </w:numPr>
              <w:ind w:left="286" w:hanging="283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tych, które znalazły się o 0,5 p.p. poniżej średniej krajowej </w:t>
            </w:r>
            <w:r w:rsidR="00C3028D">
              <w:rPr>
                <w:rFonts w:ascii="Bookman Old Style" w:hAnsi="Bookman Old Style"/>
                <w:bCs/>
                <w:sz w:val="18"/>
                <w:szCs w:val="18"/>
              </w:rPr>
              <w:t xml:space="preserve"> 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 xml:space="preserve">i będą miały za zadanie zwiększenie wyniku o co najmniej </w:t>
            </w:r>
            <w:r w:rsidR="00C3028D">
              <w:rPr>
                <w:rFonts w:ascii="Bookman Old Style" w:hAnsi="Bookman Old Style"/>
                <w:bCs/>
                <w:sz w:val="18"/>
                <w:szCs w:val="18"/>
              </w:rPr>
              <w:t xml:space="preserve">   </w:t>
            </w:r>
            <w:r w:rsidRPr="000656C8">
              <w:rPr>
                <w:rFonts w:ascii="Bookman Old Style" w:hAnsi="Bookman Old Style"/>
                <w:bCs/>
                <w:sz w:val="18"/>
                <w:szCs w:val="18"/>
              </w:rPr>
              <w:t>1 p.p.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04644" w:rsidRPr="000656C8" w:rsidRDefault="00304644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 danych:</w:t>
            </w:r>
          </w:p>
          <w:p w:rsidR="00304644" w:rsidRPr="000656C8" w:rsidRDefault="00304644" w:rsidP="00CE3DC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Badanie opinii - </w:t>
            </w: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Satysfakcja z pracy policjantów i pracowników Policji</w:t>
            </w:r>
          </w:p>
          <w:p w:rsidR="000D452F" w:rsidRPr="000656C8" w:rsidRDefault="000D452F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304644" w:rsidRPr="000656C8" w:rsidRDefault="00304644" w:rsidP="008563C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27</w:t>
            </w:r>
          </w:p>
          <w:p w:rsidR="000D452F" w:rsidRPr="000656C8" w:rsidRDefault="000D452F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C3028D" w:rsidRDefault="009F14A8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Zaopatrzenia KWP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Bydgoszczy </w:t>
            </w:r>
          </w:p>
          <w:p w:rsidR="009F14A8" w:rsidRPr="000656C8" w:rsidRDefault="009F14A8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(w zakresie swojej właściwości)</w:t>
            </w:r>
          </w:p>
          <w:p w:rsidR="009F14A8" w:rsidRPr="000656C8" w:rsidRDefault="009F14A8" w:rsidP="008C167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8C1679" w:rsidRDefault="009F14A8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Komunikacji Społecznej </w:t>
            </w:r>
          </w:p>
          <w:p w:rsidR="008C1679" w:rsidRDefault="009F14A8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KWP </w:t>
            </w:r>
          </w:p>
          <w:p w:rsidR="009F14A8" w:rsidRDefault="009F14A8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  <w:r w:rsidR="005E762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5E7624" w:rsidRPr="005E7624" w:rsidRDefault="005E7624" w:rsidP="008C167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5E7624">
              <w:rPr>
                <w:rFonts w:ascii="Bookman Old Style" w:hAnsi="Bookman Old Style"/>
                <w:i/>
                <w:sz w:val="18"/>
                <w:szCs w:val="18"/>
              </w:rPr>
              <w:t>(w zakresie swojej właściwości)</w:t>
            </w:r>
          </w:p>
          <w:p w:rsidR="000D452F" w:rsidRPr="000656C8" w:rsidRDefault="000D452F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</w:tcPr>
          <w:p w:rsidR="00F5323A" w:rsidRPr="000656C8" w:rsidRDefault="00F5323A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F5323A" w:rsidRPr="000656C8" w:rsidRDefault="00F5323A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3. Ujednolicenie wyposażenia bojowego jednostek kontrterrorystycz-nych (uzbrojenie, umundurowanie     i środki transportu)</w:t>
            </w:r>
          </w:p>
        </w:tc>
        <w:tc>
          <w:tcPr>
            <w:tcW w:w="837" w:type="pct"/>
          </w:tcPr>
          <w:p w:rsidR="009201E5" w:rsidRPr="000656C8" w:rsidRDefault="005E762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 </w:t>
            </w:r>
            <w:r w:rsidR="009201E5" w:rsidRPr="000656C8">
              <w:rPr>
                <w:rFonts w:ascii="Bookman Old Style" w:hAnsi="Bookman Old Style"/>
                <w:sz w:val="18"/>
                <w:szCs w:val="18"/>
              </w:rPr>
              <w:t xml:space="preserve">Sukcesywne uzupełnianie braków w wyposażeniu wynikające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="009201E5" w:rsidRPr="000656C8">
              <w:rPr>
                <w:rFonts w:ascii="Bookman Old Style" w:hAnsi="Bookman Old Style"/>
                <w:sz w:val="18"/>
                <w:szCs w:val="18"/>
              </w:rPr>
              <w:t>z norm należności oraz bieżących potrzeb nie ujętych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201E5" w:rsidRPr="000656C8">
              <w:rPr>
                <w:rFonts w:ascii="Bookman Old Style" w:hAnsi="Bookman Old Style"/>
                <w:sz w:val="18"/>
                <w:szCs w:val="18"/>
              </w:rPr>
              <w:t>w normach należności.</w:t>
            </w:r>
          </w:p>
          <w:p w:rsidR="00F5323A" w:rsidRPr="000656C8" w:rsidRDefault="009201E5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Realizacja zakupów na podstawie złożonych zapotr</w:t>
            </w:r>
            <w:r w:rsidR="005E7624">
              <w:rPr>
                <w:rFonts w:ascii="Bookman Old Style" w:hAnsi="Bookman Old Style"/>
                <w:sz w:val="18"/>
                <w:szCs w:val="18"/>
              </w:rPr>
              <w:t>zebowań przez SPKP w Bydgoszczy</w:t>
            </w:r>
          </w:p>
          <w:p w:rsidR="009201E5" w:rsidRPr="000656C8" w:rsidRDefault="009201E5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F5323A" w:rsidRPr="000656C8" w:rsidRDefault="005E7624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 </w:t>
            </w:r>
            <w:r w:rsidR="00F5323A" w:rsidRPr="000656C8">
              <w:rPr>
                <w:rFonts w:ascii="Bookman Old Style" w:hAnsi="Bookman Old Style"/>
                <w:sz w:val="18"/>
                <w:szCs w:val="18"/>
              </w:rPr>
              <w:t xml:space="preserve">Realizacja zakupów na podstawie złożonych zapotrzebowań przez SPKP w Bydgoszczy w ramach przyznanych </w:t>
            </w:r>
            <w:r w:rsidR="004E7DF0">
              <w:rPr>
                <w:rFonts w:ascii="Bookman Old Style" w:hAnsi="Bookman Old Style"/>
                <w:sz w:val="18"/>
                <w:szCs w:val="18"/>
              </w:rPr>
              <w:t>w 2020 roku środków finansowych</w:t>
            </w:r>
          </w:p>
          <w:p w:rsidR="009201E5" w:rsidRPr="000656C8" w:rsidRDefault="009201E5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9201E5" w:rsidRPr="000656C8" w:rsidRDefault="009201E5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88" w:type="pct"/>
          </w:tcPr>
          <w:p w:rsidR="00F5323A" w:rsidRPr="000656C8" w:rsidRDefault="00F5323A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Poziom ujednolicenia wyposażenia bojowego jednostek kontrterrorystycznych  (uzbrojenie, umundurowanie </w:t>
            </w:r>
            <w:r w:rsidR="00C3028D">
              <w:rPr>
                <w:rFonts w:ascii="Bookman Old Style" w:hAnsi="Bookman Old Style"/>
                <w:b/>
                <w:sz w:val="18"/>
                <w:szCs w:val="18"/>
              </w:rPr>
              <w:t xml:space="preserve">          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i środki transportu)</w:t>
            </w:r>
          </w:p>
          <w:p w:rsidR="000656C8" w:rsidRPr="000656C8" w:rsidRDefault="000656C8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dokumentowania – źródło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B5567" w:rsidRPr="000656C8" w:rsidRDefault="007B5567" w:rsidP="005E762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Sprawozdanie o charakterze jakościowym identyfikujące potrzeby KWP w zakresie doposażenia lub wymiany sprzętu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5E7624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i wyposażenia bojowego dla jednostek kontrterrorystycznych pod kątem jego ujednolicenia (uzbrojenie, wyposażenie specjalne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obszarze umundurowania i środki transportu).</w:t>
            </w:r>
          </w:p>
          <w:p w:rsidR="007B5567" w:rsidRPr="000656C8" w:rsidRDefault="007B5567" w:rsidP="005E762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Dane pozyskiwane będą na podstawie informacji, podanych przez kierownictwo pododdziałów kontrterrorystycznych Policji, ze stanu realizacji zadania w danym roku sprawozdawczym </w:t>
            </w:r>
            <w:r w:rsidR="005E7624">
              <w:rPr>
                <w:rFonts w:ascii="Bookman Old Style" w:hAnsi="Bookman Old Style"/>
                <w:sz w:val="18"/>
                <w:szCs w:val="18"/>
              </w:rPr>
              <w:t xml:space="preserve">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formie zestawienia tabelarycznego uwzględniającego kategorie pozyskanego wyposażenia. Pod uwagę brana będzie ilość </w:t>
            </w:r>
            <w:r w:rsidR="005E7624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i rodzaj pozyskanego doposażenia w odniesieniu do stanu przed rozpoczęciem realizacji zadania. Jednocześnie pozyskana będzie informacja określająca potrzeby umożliwiające całkowitą realizację zadania.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Źródło: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Sprawozdanie o charakterze jakościowym </w:t>
            </w:r>
          </w:p>
          <w:p w:rsidR="00F5323A" w:rsidRPr="000656C8" w:rsidRDefault="00F5323A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</w:tcPr>
          <w:p w:rsidR="007B5567" w:rsidRPr="000656C8" w:rsidRDefault="007B5567" w:rsidP="008563C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28</w:t>
            </w:r>
          </w:p>
          <w:p w:rsidR="00F5323A" w:rsidRPr="000656C8" w:rsidRDefault="00F5323A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</w:tcPr>
          <w:p w:rsidR="009F14A8" w:rsidRPr="000656C8" w:rsidRDefault="009F14A8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SPKP w Bydgoszczy</w:t>
            </w:r>
          </w:p>
          <w:p w:rsidR="009F14A8" w:rsidRDefault="009F14A8" w:rsidP="00C3028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8C1679" w:rsidRDefault="009F14A8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Zaopatrzenia KWP </w:t>
            </w:r>
          </w:p>
          <w:p w:rsidR="00C3028D" w:rsidRDefault="009F14A8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9F14A8" w:rsidRPr="000656C8" w:rsidRDefault="009F14A8" w:rsidP="008C167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i/>
                <w:sz w:val="18"/>
                <w:szCs w:val="18"/>
              </w:rPr>
              <w:t>(w zakresie swojej właściwości)</w:t>
            </w:r>
          </w:p>
          <w:p w:rsidR="00F5323A" w:rsidRPr="000656C8" w:rsidRDefault="00F5323A" w:rsidP="00C3028D">
            <w:pPr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</w:tc>
      </w:tr>
      <w:tr w:rsidR="00A7542F" w:rsidRPr="000656C8" w:rsidTr="00A7542F">
        <w:trPr>
          <w:trHeight w:val="375"/>
        </w:trPr>
        <w:tc>
          <w:tcPr>
            <w:tcW w:w="591" w:type="pct"/>
          </w:tcPr>
          <w:p w:rsidR="00F5323A" w:rsidRPr="000656C8" w:rsidRDefault="00F5323A" w:rsidP="00E36A99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39" w:type="pct"/>
          </w:tcPr>
          <w:p w:rsidR="00F5323A" w:rsidRPr="000656C8" w:rsidRDefault="00F5323A" w:rsidP="00E36A99">
            <w:pPr>
              <w:ind w:right="-103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4. Rozbudowa nowoczesnej infrastruktury dla sieci radiowych, radioliniowych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i teleinformatycznych</w:t>
            </w:r>
          </w:p>
        </w:tc>
        <w:tc>
          <w:tcPr>
            <w:tcW w:w="837" w:type="pct"/>
          </w:tcPr>
          <w:p w:rsidR="008C1679" w:rsidRDefault="005E7624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 </w:t>
            </w:r>
            <w:r w:rsidR="00031338" w:rsidRPr="000656C8">
              <w:rPr>
                <w:rFonts w:ascii="Bookman Old Style" w:hAnsi="Bookman Old Style"/>
                <w:sz w:val="18"/>
                <w:szCs w:val="18"/>
              </w:rPr>
              <w:t xml:space="preserve">Realizacja rozbudowy nowoczesnej infrastruktury dla sieci radiowych </w:t>
            </w:r>
          </w:p>
          <w:p w:rsidR="00F5323A" w:rsidRPr="000656C8" w:rsidRDefault="00031338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i teleinformatycznych możliwa będzie po uzyskaniu środków finansowych na tenże cel</w:t>
            </w:r>
          </w:p>
        </w:tc>
        <w:tc>
          <w:tcPr>
            <w:tcW w:w="1888" w:type="pct"/>
          </w:tcPr>
          <w:p w:rsidR="00F5323A" w:rsidRPr="000656C8" w:rsidRDefault="00F5323A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Poziom rozbudowy nowoczesnej infrastruktury dla sieci radiowych i teleinformatycznych</w:t>
            </w:r>
          </w:p>
          <w:p w:rsidR="00F5323A" w:rsidRPr="000656C8" w:rsidRDefault="00F5323A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dokumentowania – źródło</w:t>
            </w:r>
          </w:p>
          <w:p w:rsidR="007B5567" w:rsidRPr="000656C8" w:rsidRDefault="007B5567" w:rsidP="004E7DF0">
            <w:pPr>
              <w:suppressAutoHyphens w:val="0"/>
              <w:spacing w:after="160" w:line="259" w:lineRule="auto"/>
              <w:jc w:val="both"/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a) w zakresie infrastruktury sieci radiowych - miernik monitorowany (M): sumaryczna liczba analogowych sieci radiowych zmigrowanych do sieci cyfrowych oraz zmodernizowanych sieci cyfrowych, ocena stopnia cyfryzacji sieci radiowych – sprawozdanie,</w:t>
            </w:r>
          </w:p>
          <w:p w:rsidR="007B5567" w:rsidRPr="000656C8" w:rsidRDefault="007B5567" w:rsidP="004E7DF0">
            <w:pPr>
              <w:suppressAutoHyphens w:val="0"/>
              <w:spacing w:after="160" w:line="259" w:lineRule="auto"/>
              <w:jc w:val="both"/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0656C8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b) w zakresie infrastruktury sieci teleinformatycznych - miernik monitorowany (M): sumaryczna liczba wybudowanych lub zmodernizowanych sieci teleinformatycznych – sprawozdanie.</w:t>
            </w:r>
          </w:p>
          <w:p w:rsidR="007B5567" w:rsidRPr="000656C8" w:rsidRDefault="007B5567" w:rsidP="00CE3DC3">
            <w:pPr>
              <w:shd w:val="clear" w:color="auto" w:fill="FFFFFF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Źródło:</w:t>
            </w:r>
          </w:p>
          <w:p w:rsidR="00F5323A" w:rsidRPr="000656C8" w:rsidRDefault="007B5567" w:rsidP="00166A91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Sprawozdanie o charakterze jakościowym </w:t>
            </w:r>
          </w:p>
        </w:tc>
        <w:tc>
          <w:tcPr>
            <w:tcW w:w="501" w:type="pct"/>
          </w:tcPr>
          <w:p w:rsidR="007B5567" w:rsidRPr="000656C8" w:rsidRDefault="007B5567" w:rsidP="008563CB">
            <w:pPr>
              <w:ind w:right="-102"/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monitorowany MM8</w:t>
            </w:r>
          </w:p>
          <w:p w:rsidR="00F5323A" w:rsidRPr="000656C8" w:rsidRDefault="00F5323A" w:rsidP="00CE3DC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</w:tcPr>
          <w:p w:rsidR="00C3028D" w:rsidRDefault="009F14A8" w:rsidP="008C1679">
            <w:pPr>
              <w:autoSpaceDE w:val="0"/>
              <w:autoSpaceDN w:val="0"/>
              <w:adjustRightInd w:val="0"/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</w:t>
            </w:r>
          </w:p>
          <w:p w:rsidR="009F14A8" w:rsidRPr="000656C8" w:rsidRDefault="009F14A8" w:rsidP="008C1679">
            <w:pPr>
              <w:autoSpaceDE w:val="0"/>
              <w:autoSpaceDN w:val="0"/>
              <w:adjustRightInd w:val="0"/>
              <w:ind w:right="-114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Łączności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Informatyki KWP </w:t>
            </w:r>
            <w:r w:rsidR="00C3028D">
              <w:rPr>
                <w:rFonts w:ascii="Bookman Old Style" w:hAnsi="Bookman Old Style"/>
                <w:sz w:val="18"/>
                <w:szCs w:val="18"/>
              </w:rPr>
              <w:t xml:space="preserve">  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F5323A" w:rsidRPr="000656C8" w:rsidRDefault="00F5323A" w:rsidP="00C3028D">
            <w:pPr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</w:p>
        </w:tc>
      </w:tr>
    </w:tbl>
    <w:p w:rsidR="00166A91" w:rsidRDefault="00166A91" w:rsidP="00E36A99">
      <w:pPr>
        <w:jc w:val="center"/>
        <w:rPr>
          <w:rFonts w:ascii="Bookman Old Style" w:hAnsi="Bookman Old Style"/>
          <w:sz w:val="18"/>
          <w:szCs w:val="18"/>
        </w:rPr>
      </w:pPr>
    </w:p>
    <w:p w:rsidR="008A45AB" w:rsidRDefault="00E36A99" w:rsidP="00166A91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</w:t>
      </w:r>
    </w:p>
    <w:p w:rsidR="008A45AB" w:rsidRDefault="008A45AB" w:rsidP="00166A91">
      <w:pPr>
        <w:rPr>
          <w:rFonts w:ascii="Bookman Old Style" w:hAnsi="Bookman Old Style"/>
          <w:sz w:val="18"/>
          <w:szCs w:val="18"/>
        </w:rPr>
      </w:pPr>
    </w:p>
    <w:p w:rsidR="008A45AB" w:rsidRDefault="008A45AB" w:rsidP="00166A91">
      <w:pPr>
        <w:rPr>
          <w:rFonts w:ascii="Bookman Old Style" w:hAnsi="Bookman Old Style"/>
          <w:sz w:val="18"/>
          <w:szCs w:val="18"/>
        </w:rPr>
      </w:pPr>
    </w:p>
    <w:p w:rsidR="008A45AB" w:rsidRDefault="008A45AB" w:rsidP="00166A91">
      <w:pPr>
        <w:rPr>
          <w:rFonts w:ascii="Bookman Old Style" w:hAnsi="Bookman Old Style"/>
          <w:sz w:val="18"/>
          <w:szCs w:val="18"/>
        </w:rPr>
      </w:pPr>
    </w:p>
    <w:p w:rsidR="008A45AB" w:rsidRDefault="008A45AB" w:rsidP="00166A91">
      <w:pPr>
        <w:rPr>
          <w:rFonts w:ascii="Bookman Old Style" w:hAnsi="Bookman Old Style"/>
          <w:sz w:val="18"/>
          <w:szCs w:val="18"/>
        </w:rPr>
      </w:pPr>
    </w:p>
    <w:p w:rsidR="008A45AB" w:rsidRDefault="008A45AB" w:rsidP="00166A91">
      <w:pPr>
        <w:rPr>
          <w:rFonts w:ascii="Bookman Old Style" w:hAnsi="Bookman Old Style"/>
          <w:sz w:val="18"/>
          <w:szCs w:val="18"/>
        </w:rPr>
      </w:pPr>
    </w:p>
    <w:p w:rsidR="008A45AB" w:rsidRDefault="00E36A99" w:rsidP="008A45AB">
      <w:pPr>
        <w:ind w:left="6381" w:firstLine="709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="008A45AB">
        <w:rPr>
          <w:rFonts w:ascii="Bookman Old Style" w:hAnsi="Bookman Old Style"/>
          <w:sz w:val="18"/>
          <w:szCs w:val="18"/>
        </w:rPr>
        <w:tab/>
      </w:r>
      <w:r w:rsidR="008A45AB">
        <w:rPr>
          <w:rFonts w:ascii="Bookman Old Style" w:hAnsi="Bookman Old Style"/>
          <w:sz w:val="18"/>
          <w:szCs w:val="18"/>
        </w:rPr>
        <w:tab/>
      </w:r>
      <w:r w:rsidR="00166A91">
        <w:rPr>
          <w:rFonts w:ascii="Bookman Old Style" w:hAnsi="Bookman Old Style"/>
          <w:sz w:val="18"/>
          <w:szCs w:val="18"/>
        </w:rPr>
        <w:t xml:space="preserve"> ………………………………………………………………………………   </w:t>
      </w:r>
    </w:p>
    <w:p w:rsidR="00166A91" w:rsidRDefault="00166A91" w:rsidP="008A45AB">
      <w:pPr>
        <w:ind w:left="8508" w:firstLine="709"/>
        <w:rPr>
          <w:rFonts w:ascii="Bookman Old Style" w:hAnsi="Bookman Old Style"/>
          <w:sz w:val="18"/>
          <w:szCs w:val="18"/>
        </w:rPr>
      </w:pPr>
      <w:r w:rsidRPr="00BB1739">
        <w:rPr>
          <w:rFonts w:ascii="Bookman Old Style" w:hAnsi="Bookman Old Style"/>
          <w:i/>
          <w:sz w:val="18"/>
          <w:szCs w:val="18"/>
        </w:rPr>
        <w:lastRenderedPageBreak/>
        <w:t>(Data i p</w:t>
      </w:r>
      <w:r>
        <w:rPr>
          <w:rFonts w:ascii="Bookman Old Style" w:hAnsi="Bookman Old Style"/>
          <w:i/>
          <w:sz w:val="18"/>
          <w:szCs w:val="18"/>
        </w:rPr>
        <w:t>odpis komendanta wojewódzkiego P</w:t>
      </w:r>
      <w:r w:rsidRPr="00BB1739">
        <w:rPr>
          <w:rFonts w:ascii="Bookman Old Style" w:hAnsi="Bookman Old Style"/>
          <w:i/>
          <w:sz w:val="18"/>
          <w:szCs w:val="18"/>
        </w:rPr>
        <w:t>olicji)</w:t>
      </w:r>
    </w:p>
    <w:p w:rsidR="00766FB4" w:rsidRPr="000656C8" w:rsidRDefault="00766FB4" w:rsidP="00C3028D">
      <w:pPr>
        <w:jc w:val="center"/>
        <w:rPr>
          <w:rFonts w:ascii="Bookman Old Style" w:hAnsi="Bookman Old Style"/>
          <w:b/>
          <w:sz w:val="18"/>
          <w:szCs w:val="18"/>
        </w:rPr>
      </w:pPr>
      <w:r w:rsidRPr="000656C8">
        <w:rPr>
          <w:rFonts w:ascii="Bookman Old Style" w:hAnsi="Bookman Old Style"/>
          <w:b/>
          <w:sz w:val="18"/>
          <w:szCs w:val="18"/>
        </w:rPr>
        <w:t>Priorytety Lokalne</w:t>
      </w:r>
    </w:p>
    <w:p w:rsidR="00766FB4" w:rsidRDefault="00766FB4" w:rsidP="00C3028D">
      <w:pPr>
        <w:jc w:val="center"/>
        <w:rPr>
          <w:rFonts w:ascii="Bookman Old Style" w:hAnsi="Bookman Old Style"/>
          <w:b/>
          <w:sz w:val="18"/>
          <w:szCs w:val="18"/>
        </w:rPr>
      </w:pPr>
      <w:r w:rsidRPr="000656C8">
        <w:rPr>
          <w:rFonts w:ascii="Bookman Old Style" w:hAnsi="Bookman Old Style"/>
          <w:b/>
          <w:sz w:val="18"/>
          <w:szCs w:val="18"/>
        </w:rPr>
        <w:t>Komendanta Wojewódzkiego Policji w Bydgoszczy na 2020 rok</w:t>
      </w:r>
    </w:p>
    <w:p w:rsidR="00766FB4" w:rsidRDefault="00766FB4" w:rsidP="00C3028D">
      <w:pPr>
        <w:jc w:val="both"/>
        <w:rPr>
          <w:rFonts w:ascii="Bookman Old Style" w:hAnsi="Bookman Old Style"/>
          <w:b/>
          <w:sz w:val="18"/>
          <w:szCs w:val="18"/>
        </w:rPr>
      </w:pPr>
    </w:p>
    <w:tbl>
      <w:tblPr>
        <w:tblW w:w="5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016"/>
        <w:gridCol w:w="2650"/>
        <w:gridCol w:w="6409"/>
        <w:gridCol w:w="1737"/>
        <w:gridCol w:w="10"/>
        <w:gridCol w:w="1714"/>
        <w:gridCol w:w="10"/>
      </w:tblGrid>
      <w:tr w:rsidR="00505900" w:rsidRPr="000656C8" w:rsidTr="00D84230">
        <w:trPr>
          <w:trHeight w:val="848"/>
          <w:jc w:val="center"/>
        </w:trPr>
        <w:tc>
          <w:tcPr>
            <w:tcW w:w="570" w:type="pct"/>
            <w:vMerge w:val="restart"/>
            <w:shd w:val="clear" w:color="auto" w:fill="D9D9D9" w:themeFill="background1" w:themeFillShade="D9"/>
            <w:vAlign w:val="center"/>
          </w:tcPr>
          <w:p w:rsidR="00505900" w:rsidRPr="000656C8" w:rsidRDefault="0052665E" w:rsidP="00E36A9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Pr</w:t>
            </w:r>
            <w:r w:rsidR="00505900" w:rsidRPr="000656C8">
              <w:rPr>
                <w:rFonts w:ascii="Bookman Old Style" w:hAnsi="Bookman Old Style"/>
                <w:b/>
                <w:sz w:val="18"/>
                <w:szCs w:val="18"/>
              </w:rPr>
              <w:t>iorytet/cel</w:t>
            </w:r>
            <w:r w:rsidR="007B5567" w:rsidRPr="000656C8">
              <w:rPr>
                <w:rStyle w:val="Odwoanieprzypisudolnego"/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614" w:type="pct"/>
            <w:vMerge w:val="restart"/>
            <w:shd w:val="clear" w:color="auto" w:fill="D9D9D9" w:themeFill="background1" w:themeFillShade="D9"/>
            <w:vAlign w:val="center"/>
          </w:tcPr>
          <w:p w:rsidR="00505900" w:rsidRPr="000656C8" w:rsidRDefault="00505900" w:rsidP="00E36A9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Zadanie</w:t>
            </w:r>
          </w:p>
        </w:tc>
        <w:tc>
          <w:tcPr>
            <w:tcW w:w="807" w:type="pct"/>
            <w:vMerge w:val="restart"/>
            <w:shd w:val="clear" w:color="auto" w:fill="D9D9D9" w:themeFill="background1" w:themeFillShade="D9"/>
            <w:vAlign w:val="center"/>
          </w:tcPr>
          <w:p w:rsidR="00505900" w:rsidRPr="000656C8" w:rsidRDefault="00505900" w:rsidP="00725EB6">
            <w:pPr>
              <w:rPr>
                <w:rFonts w:ascii="Bookman Old Style" w:hAnsi="Bookman Old Style"/>
                <w:b/>
                <w:sz w:val="18"/>
                <w:szCs w:val="18"/>
                <w:vertAlign w:val="superscript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Sposoby realizacji zadania</w:t>
            </w:r>
          </w:p>
        </w:tc>
        <w:tc>
          <w:tcPr>
            <w:tcW w:w="2484" w:type="pct"/>
            <w:gridSpan w:val="3"/>
            <w:shd w:val="clear" w:color="auto" w:fill="D9D9D9" w:themeFill="background1" w:themeFillShade="D9"/>
            <w:vAlign w:val="center"/>
          </w:tcPr>
          <w:p w:rsidR="00505900" w:rsidRPr="000656C8" w:rsidRDefault="00505900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</w:t>
            </w:r>
          </w:p>
        </w:tc>
        <w:tc>
          <w:tcPr>
            <w:tcW w:w="525" w:type="pct"/>
            <w:gridSpan w:val="2"/>
            <w:shd w:val="clear" w:color="auto" w:fill="D9D9D9" w:themeFill="background1" w:themeFillShade="D9"/>
            <w:vAlign w:val="center"/>
          </w:tcPr>
          <w:p w:rsidR="00505900" w:rsidRPr="000656C8" w:rsidRDefault="00505900" w:rsidP="00C3028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05900" w:rsidRPr="000656C8" w:rsidRDefault="00505900" w:rsidP="00C3028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Jednostka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br/>
              <w:t>lub komórka organizacyjna odpowiedzialna</w:t>
            </w:r>
          </w:p>
          <w:p w:rsidR="00505900" w:rsidRPr="000656C8" w:rsidRDefault="00505900" w:rsidP="00C3028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za realizację</w:t>
            </w:r>
          </w:p>
          <w:p w:rsidR="00505900" w:rsidRPr="000656C8" w:rsidRDefault="00505900" w:rsidP="00C3028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05900" w:rsidRPr="000656C8" w:rsidRDefault="00505900" w:rsidP="00C3028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05900" w:rsidRPr="000656C8" w:rsidTr="00D84230">
        <w:trPr>
          <w:gridAfter w:val="1"/>
          <w:wAfter w:w="3" w:type="pct"/>
          <w:trHeight w:val="847"/>
          <w:jc w:val="center"/>
        </w:trPr>
        <w:tc>
          <w:tcPr>
            <w:tcW w:w="570" w:type="pct"/>
            <w:vMerge/>
            <w:shd w:val="clear" w:color="auto" w:fill="D9D9D9" w:themeFill="background1" w:themeFillShade="D9"/>
            <w:vAlign w:val="center"/>
          </w:tcPr>
          <w:p w:rsidR="00505900" w:rsidRPr="000656C8" w:rsidRDefault="00505900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14" w:type="pct"/>
            <w:vMerge/>
            <w:shd w:val="clear" w:color="auto" w:fill="D9D9D9" w:themeFill="background1" w:themeFillShade="D9"/>
            <w:vAlign w:val="center"/>
          </w:tcPr>
          <w:p w:rsidR="00505900" w:rsidRPr="000656C8" w:rsidRDefault="00505900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07" w:type="pct"/>
            <w:vMerge/>
            <w:shd w:val="clear" w:color="auto" w:fill="D9D9D9" w:themeFill="background1" w:themeFillShade="D9"/>
            <w:vAlign w:val="center"/>
          </w:tcPr>
          <w:p w:rsidR="00505900" w:rsidRPr="000656C8" w:rsidRDefault="00505900" w:rsidP="00725EB6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952" w:type="pct"/>
            <w:shd w:val="clear" w:color="auto" w:fill="D9D9D9" w:themeFill="background1" w:themeFillShade="D9"/>
            <w:vAlign w:val="center"/>
          </w:tcPr>
          <w:p w:rsidR="000656C8" w:rsidRPr="000656C8" w:rsidRDefault="003A4004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Nazwa, sposób naliczania</w:t>
            </w:r>
          </w:p>
          <w:p w:rsidR="000656C8" w:rsidRPr="000656C8" w:rsidRDefault="000656C8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(</w:t>
            </w:r>
            <w:r w:rsidR="003A4004" w:rsidRPr="000656C8">
              <w:rPr>
                <w:rFonts w:ascii="Bookman Old Style" w:hAnsi="Bookman Old Style"/>
                <w:b/>
                <w:sz w:val="18"/>
                <w:szCs w:val="18"/>
              </w:rPr>
              <w:t>w tym sposób naliczania wartości oczekiwanej)</w:t>
            </w:r>
          </w:p>
          <w:p w:rsidR="00505900" w:rsidRPr="000656C8" w:rsidRDefault="003A4004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oraz źródło danych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:rsidR="003A4004" w:rsidRPr="000656C8" w:rsidRDefault="003A4004" w:rsidP="00CE3D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rodzaj: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miernik, miernik monitorowany</w:t>
            </w:r>
            <w:r w:rsidRPr="000656C8">
              <w:rPr>
                <w:rFonts w:ascii="Bookman Old Style" w:hAnsi="Bookman Old Style"/>
                <w:sz w:val="18"/>
                <w:szCs w:val="18"/>
                <w:vertAlign w:val="superscript"/>
              </w:rPr>
              <w:t>3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, miernik lokalny</w:t>
            </w:r>
          </w:p>
          <w:p w:rsidR="00505900" w:rsidRPr="000656C8" w:rsidRDefault="003A4004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lub miernik monitorowany  lokalny</w:t>
            </w:r>
          </w:p>
        </w:tc>
        <w:tc>
          <w:tcPr>
            <w:tcW w:w="525" w:type="pct"/>
            <w:gridSpan w:val="2"/>
            <w:shd w:val="clear" w:color="auto" w:fill="D9D9D9" w:themeFill="background1" w:themeFillShade="D9"/>
            <w:vAlign w:val="center"/>
          </w:tcPr>
          <w:p w:rsidR="00505900" w:rsidRPr="000656C8" w:rsidRDefault="00505900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05900" w:rsidRPr="000656C8" w:rsidTr="00D84230">
        <w:trPr>
          <w:gridAfter w:val="1"/>
          <w:wAfter w:w="3" w:type="pct"/>
          <w:trHeight w:val="847"/>
          <w:jc w:val="center"/>
        </w:trPr>
        <w:tc>
          <w:tcPr>
            <w:tcW w:w="570" w:type="pct"/>
            <w:shd w:val="clear" w:color="auto" w:fill="auto"/>
          </w:tcPr>
          <w:p w:rsidR="00505900" w:rsidRPr="000656C8" w:rsidRDefault="003A4004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Polepszenie jakości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i efektywności pracy operacyjnej w zakresie zwalczania przestępczości korupcyjnej</w:t>
            </w:r>
          </w:p>
        </w:tc>
        <w:tc>
          <w:tcPr>
            <w:tcW w:w="614" w:type="pct"/>
            <w:shd w:val="clear" w:color="auto" w:fill="auto"/>
          </w:tcPr>
          <w:p w:rsidR="00725EB6" w:rsidRDefault="003A4004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Realizacja działań  operacyjno – rozpoznawczych mających na celu podniesienie liczby wszczęć postępowań przygotowawczych w sprawach korupcyjnych 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 oparciu </w:t>
            </w:r>
          </w:p>
          <w:p w:rsidR="00505900" w:rsidRPr="000656C8" w:rsidRDefault="003A4004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o materiały operacyjne</w:t>
            </w:r>
          </w:p>
        </w:tc>
        <w:tc>
          <w:tcPr>
            <w:tcW w:w="807" w:type="pct"/>
            <w:shd w:val="clear" w:color="auto" w:fill="auto"/>
          </w:tcPr>
          <w:p w:rsidR="00725EB6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1.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 xml:space="preserve">monitorowanie  pracy operacyjnej poprzez kwartalne  rozliczanie </w:t>
            </w:r>
          </w:p>
          <w:p w:rsidR="003A4004" w:rsidRDefault="003A4004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z efektywności pracy komórek realizujących zadania operacyjno -rozpoznawcze w zakresie ujawniania i zwalczania przestępczości korupcyjnej, za pomocą jednolitego systemu rozliczania  - sprawozdanie N-I/1, (Zarządzenie nr 3  Komendanta Głównego  Policji z dnia 6 lutego 2017 r.)</w:t>
            </w:r>
          </w:p>
          <w:p w:rsidR="00CD310A" w:rsidRPr="000656C8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</w:p>
          <w:p w:rsidR="003A4004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2.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>zintensyfikowanie rozpoznania i zwalczania przestępczości korupcyjnej poprzez rozbudowę sieci OZI oraz stosowanie wszelkich dostępnych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form i metod pracy operacyjnej</w:t>
            </w:r>
          </w:p>
          <w:p w:rsidR="00CD310A" w:rsidRPr="000656C8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</w:p>
          <w:p w:rsidR="003A4004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3.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 xml:space="preserve">okresowa analiza prowadzonych spraw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operacyjnych pod kątem potrzeb, możliwości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  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>i celowości zastosowania kontroli operacyjnej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 xml:space="preserve"> w trybie art</w:t>
            </w:r>
            <w:r>
              <w:rPr>
                <w:rFonts w:ascii="Bookman Old Style" w:hAnsi="Bookman Old Style"/>
                <w:sz w:val="18"/>
                <w:szCs w:val="18"/>
              </w:rPr>
              <w:t>. 19, 19a i 20 Ustawy o Policji</w:t>
            </w:r>
          </w:p>
          <w:p w:rsidR="00CD310A" w:rsidRPr="000656C8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</w:p>
          <w:p w:rsidR="00725EB6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4.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 xml:space="preserve">bieżące monitorowanie  ilości postępowań przygotowawczych wszczętych na materiałach operacyjnych </w:t>
            </w:r>
          </w:p>
          <w:p w:rsidR="003A4004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 przestępstwa korupcyjne</w:t>
            </w:r>
          </w:p>
          <w:p w:rsidR="00CD310A" w:rsidRPr="000656C8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</w:p>
          <w:p w:rsidR="003A4004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5.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 xml:space="preserve">monitorowanie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      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 xml:space="preserve">i koordynowanie, a w razie konieczności kontrola,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 xml:space="preserve">w zakresie prowadzenia przez jednostki garnizonu kujawsko – pomorskiego pracy operacyjnej związanej z ujawnianiem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>i zwalcza</w:t>
            </w:r>
            <w:r>
              <w:rPr>
                <w:rFonts w:ascii="Bookman Old Style" w:hAnsi="Bookman Old Style"/>
                <w:sz w:val="18"/>
                <w:szCs w:val="18"/>
              </w:rPr>
              <w:t>niem przestępczości korupcyjnej</w:t>
            </w:r>
          </w:p>
          <w:p w:rsidR="00CD310A" w:rsidRPr="000656C8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</w:p>
          <w:p w:rsidR="00505900" w:rsidRDefault="00CD310A" w:rsidP="00725EB6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6.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 xml:space="preserve">prowadzenie szkoleń lokalnych dla funkcjonariuszy prowadzących pracę operacyjno-rozpoznawczą  w zakresie ujawniania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="003A4004" w:rsidRPr="000656C8">
              <w:rPr>
                <w:rFonts w:ascii="Bookman Old Style" w:hAnsi="Bookman Old Style"/>
                <w:sz w:val="18"/>
                <w:szCs w:val="18"/>
              </w:rPr>
              <w:t>i zwalczania przestępczości korupcyjnej oraz kierowanie na szkolenia organizowane na szczeblu centralnym</w:t>
            </w:r>
          </w:p>
          <w:p w:rsidR="00C81D48" w:rsidRPr="000656C8" w:rsidRDefault="00C81D48" w:rsidP="00725EB6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952" w:type="pct"/>
            <w:shd w:val="clear" w:color="auto" w:fill="auto"/>
          </w:tcPr>
          <w:p w:rsidR="003A4004" w:rsidRPr="000656C8" w:rsidRDefault="003A400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Wszczęcie określonej liczby postępowań przygotowawczych </w:t>
            </w:r>
            <w:r w:rsidR="00D84230">
              <w:rPr>
                <w:rFonts w:ascii="Bookman Old Style" w:hAnsi="Bookman Old Style"/>
                <w:b/>
                <w:sz w:val="18"/>
                <w:szCs w:val="18"/>
              </w:rPr>
              <w:t xml:space="preserve">     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o przestępstwa korupcyjne z   poprzedzeniem pracą operacyjną  służby kryminalnej (K)  przez jednostki garnizonu kujawsko – pomorskiego i Wydział dw. z Korupcją KWP w Bydgoszczy: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A4004" w:rsidRPr="000656C8" w:rsidRDefault="003A4004" w:rsidP="00CE3DC3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KWP Bydg. Wydz. dw. z Kor. - 5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KMP Bydgoszcz –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5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KMP Toruń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4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KMP Włocławek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4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KMP Grudziądz –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3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Inowrocław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3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Brodnica –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2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Świecie nad Wisłą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2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Aleksandrów Kuj.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Chełmno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Golub-Dobrzyń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Lipno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Mogilno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Nakło nad Notecią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Radziejów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Rypin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Sępólno Krajeńskie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Tuchola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Wąbrzeźno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Żnin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3A4004" w:rsidRPr="000656C8" w:rsidRDefault="003A4004" w:rsidP="00CE3DC3">
            <w:pPr>
              <w:pStyle w:val="Default"/>
              <w:rPr>
                <w:rFonts w:cs="Times New Roman"/>
                <w:sz w:val="18"/>
                <w:szCs w:val="18"/>
              </w:rPr>
            </w:pPr>
          </w:p>
          <w:p w:rsidR="003A4004" w:rsidRPr="000656C8" w:rsidRDefault="003A4004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CD310A">
              <w:rPr>
                <w:rFonts w:ascii="Bookman Old Style" w:hAnsi="Bookman Old Style"/>
                <w:b/>
                <w:sz w:val="18"/>
                <w:szCs w:val="18"/>
              </w:rPr>
              <w:t>Źródło danych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: KSIP</w:t>
            </w:r>
          </w:p>
        </w:tc>
        <w:tc>
          <w:tcPr>
            <w:tcW w:w="529" w:type="pct"/>
            <w:shd w:val="clear" w:color="auto" w:fill="auto"/>
          </w:tcPr>
          <w:p w:rsidR="003A4004" w:rsidRPr="000656C8" w:rsidRDefault="003A4004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1</w:t>
            </w:r>
          </w:p>
          <w:p w:rsidR="00505900" w:rsidRPr="000656C8" w:rsidRDefault="00505900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A4004" w:rsidRPr="000656C8" w:rsidRDefault="003A400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dw.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 Korupcją KWP w Bydgoszczy 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25EB6" w:rsidRDefault="003A400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Komendanci Miejscy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i Powiatowi Policji 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woj. kujawsko – pomorskiego.</w:t>
            </w:r>
          </w:p>
          <w:p w:rsidR="003A4004" w:rsidRPr="000656C8" w:rsidRDefault="003A4004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505900" w:rsidRPr="000656C8" w:rsidRDefault="00505900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B5567" w:rsidRPr="000656C8" w:rsidTr="00D84230">
        <w:trPr>
          <w:gridAfter w:val="1"/>
          <w:wAfter w:w="3" w:type="pct"/>
          <w:trHeight w:val="847"/>
          <w:jc w:val="center"/>
        </w:trPr>
        <w:tc>
          <w:tcPr>
            <w:tcW w:w="570" w:type="pct"/>
            <w:shd w:val="clear" w:color="auto" w:fill="auto"/>
          </w:tcPr>
          <w:p w:rsidR="007B5567" w:rsidRPr="000656C8" w:rsidRDefault="007B5567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</w:tcPr>
          <w:p w:rsidR="007B5567" w:rsidRPr="000656C8" w:rsidRDefault="007B5567" w:rsidP="00E36A99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Realizacja działań  operacyjno - rozpoznawczych oraz dochodzeniowo - śledczych mających na celu podniesienie liczby czynów stwierdzonych 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w oparciu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o materiały operacyjne,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w zakończonych postępowaniach przygotowawczych  o przestępstwa korupcyjne</w:t>
            </w:r>
          </w:p>
        </w:tc>
        <w:tc>
          <w:tcPr>
            <w:tcW w:w="807" w:type="pct"/>
            <w:shd w:val="clear" w:color="auto" w:fill="auto"/>
          </w:tcPr>
          <w:p w:rsidR="007B5567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1. M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 xml:space="preserve">onitorowanie pracy operacyjnej poprzez kwartalne  rozliczanie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 xml:space="preserve">z efektywności pracy komórek realizujących zadania operacyjno -rozpoznawcze w zakresie ujawniania i zwalczania przestępczości korupcyjnej, 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>za pomocą jednolitego systemu rozliczania  - sprawozdanie N-I/1, (Zarządzenie nr 3  Komendanta Głównego  Policji z dnia 6 lutego 2017 r.)</w:t>
            </w:r>
          </w:p>
          <w:p w:rsidR="00CD310A" w:rsidRPr="000656C8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</w:p>
          <w:p w:rsidR="00CD310A" w:rsidRDefault="00CD310A" w:rsidP="00CD310A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2. Z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>intensyfikowanie rozpoznania i zwalczania przestępczości korupcyjnej poprzez rozbudowę sieci OZI oraz stosowanie wszelkich dostępnych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form i metod pracy operacyjnej</w:t>
            </w:r>
          </w:p>
          <w:p w:rsidR="00CD310A" w:rsidRPr="000656C8" w:rsidRDefault="00CD310A" w:rsidP="00CD310A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</w:p>
          <w:p w:rsidR="007B5567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3. O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 xml:space="preserve">kresowa analiza prowadzonych spraw operacyjnych pod kątem potrzeb, możliwości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 xml:space="preserve">i celowości zastosowania kontroli operacyjnej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>w trybie art</w:t>
            </w:r>
            <w:r>
              <w:rPr>
                <w:rFonts w:ascii="Bookman Old Style" w:hAnsi="Bookman Old Style"/>
                <w:sz w:val="18"/>
                <w:szCs w:val="18"/>
              </w:rPr>
              <w:t>. 19, 19a i 20 Ustawy o Policji</w:t>
            </w:r>
          </w:p>
          <w:p w:rsidR="00CD310A" w:rsidRPr="000656C8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</w:p>
          <w:p w:rsidR="007B5567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4. B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 xml:space="preserve">ieżące monitorowanie  ilości czynów stwierdzonych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         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>w zakończonych postępowaniach przygotowawczych wszczętych na materiałach operacyjnych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          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o przestępstwa korupcyjne</w:t>
            </w:r>
          </w:p>
          <w:p w:rsidR="00CD310A" w:rsidRPr="000656C8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</w:p>
          <w:p w:rsidR="007B5567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5. M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 xml:space="preserve">onitorowanie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          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 xml:space="preserve">i koordynowanie, a w razie konieczności kontrola,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>w zakresie prowadzenia przez jednostki garnizonu kujawsko – pomorskiego pracy operacyjnej związanej z ujawnianiem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 xml:space="preserve"> i zwalcza</w:t>
            </w:r>
            <w:r>
              <w:rPr>
                <w:rFonts w:ascii="Bookman Old Style" w:hAnsi="Bookman Old Style"/>
                <w:sz w:val="18"/>
                <w:szCs w:val="18"/>
              </w:rPr>
              <w:t>niem przestępczości korupcyjnej</w:t>
            </w:r>
          </w:p>
          <w:p w:rsidR="00CD310A" w:rsidRPr="000656C8" w:rsidRDefault="00CD310A" w:rsidP="00725EB6">
            <w:pPr>
              <w:ind w:left="-36"/>
              <w:rPr>
                <w:rFonts w:ascii="Bookman Old Style" w:hAnsi="Bookman Old Style"/>
                <w:sz w:val="18"/>
                <w:szCs w:val="18"/>
              </w:rPr>
            </w:pPr>
          </w:p>
          <w:p w:rsidR="00661781" w:rsidRPr="000656C8" w:rsidRDefault="00CD310A" w:rsidP="00725EB6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6. P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 xml:space="preserve">rowadzenie szkoleń 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lokalnych dla funkcjonariuszy prowadzących pracę operacyjno-rozpoznawczą  w zakresie ujawniania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>i zwalczania przestępczości korupcyjnej oraz kierowanie na szkolenia orga</w:t>
            </w:r>
            <w:r w:rsidR="0077581E">
              <w:rPr>
                <w:rFonts w:ascii="Bookman Old Style" w:hAnsi="Bookman Old Style"/>
                <w:sz w:val="18"/>
                <w:szCs w:val="18"/>
              </w:rPr>
              <w:t>nizowane na szczeblu centralnym</w:t>
            </w:r>
          </w:p>
        </w:tc>
        <w:tc>
          <w:tcPr>
            <w:tcW w:w="1952" w:type="pct"/>
            <w:shd w:val="clear" w:color="auto" w:fill="auto"/>
          </w:tcPr>
          <w:p w:rsidR="007B5567" w:rsidRPr="000656C8" w:rsidRDefault="007B5567" w:rsidP="00CE3DC3">
            <w:pPr>
              <w:pStyle w:val="Default"/>
              <w:rPr>
                <w:rFonts w:cs="Times New Roman"/>
                <w:sz w:val="18"/>
                <w:szCs w:val="18"/>
              </w:rPr>
            </w:pPr>
            <w:r w:rsidRPr="000656C8">
              <w:rPr>
                <w:rFonts w:cs="Times New Roman"/>
                <w:b/>
                <w:sz w:val="18"/>
                <w:szCs w:val="18"/>
              </w:rPr>
              <w:lastRenderedPageBreak/>
              <w:t xml:space="preserve">Uzyskanie określonej liczby  czynów stwierdzonych, na materiałach operacyjnych służby kryminalnej (K) </w:t>
            </w:r>
            <w:r w:rsidR="00D84230">
              <w:rPr>
                <w:rFonts w:cs="Times New Roman"/>
                <w:b/>
                <w:sz w:val="18"/>
                <w:szCs w:val="18"/>
              </w:rPr>
              <w:t xml:space="preserve">                      </w:t>
            </w:r>
            <w:r w:rsidRPr="000656C8">
              <w:rPr>
                <w:rFonts w:cs="Times New Roman"/>
                <w:b/>
                <w:sz w:val="18"/>
                <w:szCs w:val="18"/>
              </w:rPr>
              <w:t xml:space="preserve">w zakończonych postępowaniach przygotowawczych </w:t>
            </w:r>
            <w:r w:rsidR="00D84230">
              <w:rPr>
                <w:rFonts w:cs="Times New Roman"/>
                <w:b/>
                <w:sz w:val="18"/>
                <w:szCs w:val="18"/>
              </w:rPr>
              <w:t xml:space="preserve">                 </w:t>
            </w:r>
            <w:r w:rsidRPr="000656C8">
              <w:rPr>
                <w:rFonts w:cs="Times New Roman"/>
                <w:b/>
                <w:sz w:val="18"/>
                <w:szCs w:val="18"/>
              </w:rPr>
              <w:t>o przestępstwa korupcyjne, przez jednostki garnizonu kujawsko – pomorskiego i Wydział dw. z Korupcją KWP w Bydgoszczy</w:t>
            </w:r>
            <w:r w:rsidRPr="000656C8">
              <w:rPr>
                <w:rFonts w:cs="Times New Roman"/>
                <w:sz w:val="18"/>
                <w:szCs w:val="18"/>
              </w:rPr>
              <w:t>:</w:t>
            </w:r>
          </w:p>
          <w:p w:rsidR="007B5567" w:rsidRPr="000656C8" w:rsidRDefault="007B5567" w:rsidP="00CE3DC3">
            <w:pPr>
              <w:pStyle w:val="Default"/>
              <w:rPr>
                <w:rFonts w:cs="Times New Roman"/>
                <w:sz w:val="18"/>
                <w:szCs w:val="18"/>
              </w:rPr>
            </w:pPr>
          </w:p>
          <w:p w:rsidR="007B5567" w:rsidRPr="000656C8" w:rsidRDefault="007B5567" w:rsidP="00CE3DC3">
            <w:pPr>
              <w:ind w:right="-108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KWP Bydg. Wydz. dw. z Kor. - 25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>KMP Bydgoszcz – 1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5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KMP Toruń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12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lastRenderedPageBreak/>
              <w:t xml:space="preserve">KMP Włocławek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12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KMP Grudziądz –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8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Inowrocław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8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Brodnica –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2</w:t>
            </w: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Świecie nad Wisłą –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2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Chełmno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2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Golub-Dobrzyń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2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Rypin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2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Tuchola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2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Wąbrzeźno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2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Żnin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2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Aleksandrów Kuj.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Lipno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Mogilno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Nakło nad Notecią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Radziejów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</w:pPr>
            <w:r w:rsidRPr="000656C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KPP Sępólno Krajeńskie -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  <w:lang w:eastAsia="pl-PL"/>
              </w:rPr>
              <w:t>1</w:t>
            </w:r>
          </w:p>
          <w:p w:rsidR="007B5567" w:rsidRPr="000656C8" w:rsidRDefault="007B5567" w:rsidP="00CE3DC3">
            <w:pPr>
              <w:pStyle w:val="Default"/>
              <w:rPr>
                <w:rFonts w:cs="Times New Roman"/>
                <w:sz w:val="18"/>
                <w:szCs w:val="18"/>
              </w:rPr>
            </w:pP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AE374B">
              <w:rPr>
                <w:rFonts w:ascii="Bookman Old Style" w:hAnsi="Bookman Old Style"/>
                <w:b/>
                <w:sz w:val="18"/>
                <w:szCs w:val="18"/>
              </w:rPr>
              <w:t>Źródło danych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: KSIP</w:t>
            </w:r>
          </w:p>
        </w:tc>
        <w:tc>
          <w:tcPr>
            <w:tcW w:w="529" w:type="pct"/>
            <w:shd w:val="clear" w:color="auto" w:fill="auto"/>
          </w:tcPr>
          <w:p w:rsidR="007B5567" w:rsidRPr="000656C8" w:rsidRDefault="007B5567" w:rsidP="00CE3D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Miernik 2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Wydział dw. </w:t>
            </w:r>
            <w:r w:rsidR="00D84230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z Korupcją KWP w Bydgoszczy 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Komendanci Miejscy i Powiatowi Policji woj. kujawsko – pomorskiego.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B5567" w:rsidRPr="000656C8" w:rsidTr="00D84230">
        <w:trPr>
          <w:gridAfter w:val="1"/>
          <w:wAfter w:w="3" w:type="pct"/>
          <w:trHeight w:val="847"/>
          <w:jc w:val="center"/>
        </w:trPr>
        <w:tc>
          <w:tcPr>
            <w:tcW w:w="570" w:type="pct"/>
            <w:shd w:val="clear" w:color="auto" w:fill="auto"/>
          </w:tcPr>
          <w:p w:rsidR="007B5567" w:rsidRPr="000656C8" w:rsidRDefault="007B5567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lastRenderedPageBreak/>
              <w:t>Zwiększenie efektywności pracy operacyjno</w:t>
            </w:r>
            <w:r w:rsidR="00D84230"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rozpoznawczej </w:t>
            </w:r>
            <w:r w:rsidR="00D8423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>w</w:t>
            </w:r>
            <w:r w:rsidR="00D8423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z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>akresie przestępstw gospodarczych</w:t>
            </w:r>
          </w:p>
        </w:tc>
        <w:tc>
          <w:tcPr>
            <w:tcW w:w="614" w:type="pct"/>
            <w:shd w:val="clear" w:color="auto" w:fill="auto"/>
          </w:tcPr>
          <w:p w:rsidR="007B5567" w:rsidRPr="000656C8" w:rsidRDefault="007B5567" w:rsidP="00E36A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Polepszenie jakości i efektywności pracy operacyjnej </w:t>
            </w:r>
            <w:r w:rsidR="00D8423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>w zakresie zwalczania przestępczości gospodarczej</w:t>
            </w:r>
          </w:p>
        </w:tc>
        <w:tc>
          <w:tcPr>
            <w:tcW w:w="807" w:type="pct"/>
            <w:shd w:val="clear" w:color="auto" w:fill="auto"/>
          </w:tcPr>
          <w:p w:rsidR="007B5567" w:rsidRPr="000656C8" w:rsidRDefault="00CD310A" w:rsidP="00725EB6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1. </w:t>
            </w:r>
            <w:r w:rsidR="007B5567"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Systematyczna analiza ilości wszczętych na podstawie pracy operacyjnej postępowań przygotowawczych </w:t>
            </w:r>
            <w:r w:rsidR="00D8423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</w:t>
            </w:r>
            <w:r w:rsidR="007B5567"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>o przestępstwa gospodarcze.</w:t>
            </w:r>
          </w:p>
          <w:p w:rsidR="007B5567" w:rsidRDefault="007B5567" w:rsidP="00725EB6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>Systematyczne rozliczanie z efektywności pracy funkcjonariuszy realizujących za</w:t>
            </w:r>
            <w:r w:rsidR="00CD310A">
              <w:rPr>
                <w:rFonts w:ascii="Bookman Old Style" w:hAnsi="Bookman Old Style"/>
                <w:color w:val="000000"/>
                <w:sz w:val="18"/>
                <w:szCs w:val="18"/>
              </w:rPr>
              <w:t>dania operacyjno – rozpoznawcze</w:t>
            </w:r>
          </w:p>
          <w:p w:rsidR="00CD310A" w:rsidRPr="000656C8" w:rsidRDefault="00CD310A" w:rsidP="00725EB6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  <w:p w:rsidR="007B5567" w:rsidRPr="000656C8" w:rsidRDefault="00CD310A" w:rsidP="00725EB6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2. </w:t>
            </w:r>
            <w:r w:rsidR="007B5567"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>Wzmożenie stosowania metod pracy operacyjnej.</w:t>
            </w:r>
          </w:p>
          <w:p w:rsidR="007B5567" w:rsidRPr="000656C8" w:rsidRDefault="007B5567" w:rsidP="00725EB6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>Zaktywizowanie współpracy z osobowymi środkami pracy operacyjnej.</w:t>
            </w:r>
          </w:p>
          <w:p w:rsidR="007B5567" w:rsidRPr="000656C8" w:rsidRDefault="007B5567" w:rsidP="00725EB6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>Zintensyfikowanie nadzoru funkcjonalnego i ogólnego nad pracą operacyjną</w:t>
            </w:r>
            <w:r w:rsidR="00D8423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o przestępstwa gospodarcze</w:t>
            </w:r>
          </w:p>
        </w:tc>
        <w:tc>
          <w:tcPr>
            <w:tcW w:w="1952" w:type="pct"/>
            <w:shd w:val="clear" w:color="auto" w:fill="auto"/>
          </w:tcPr>
          <w:p w:rsidR="007B5567" w:rsidRPr="000656C8" w:rsidRDefault="007B5567" w:rsidP="00CE3DC3">
            <w:pP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Wszczęcia postępowań przygotowawczych na materiałach operacyjnych o przestępstwa gospodarcze 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Sposób naliczania: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B5567" w:rsidRPr="000656C8" w:rsidRDefault="007B5567" w:rsidP="00CE3DC3">
            <w:pPr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Po – </w:t>
            </w:r>
            <w:r w:rsidRPr="000656C8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wskaźnik efektywności 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          opg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Po = ------- x 100%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          wpg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opg – </w:t>
            </w:r>
            <w:r w:rsidRPr="000656C8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ilość wszczętych  postępowań przygotowawczych na materiałach operacyjnych o przestępstwa gospodarcze 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wpg –</w:t>
            </w:r>
            <w:r w:rsidRPr="000656C8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ilość wszystkich wszczętych postępowań przygotowawczych</w:t>
            </w:r>
            <w:r w:rsidR="00D8423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   </w:t>
            </w:r>
            <w:r w:rsidRPr="000656C8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o przestępstwa gospodarcze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Osiągnięcie wartości oczekiwanej wyznaczonej na poziomie: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A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 xml:space="preserve">18 % 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>dla jednostek: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KMP Bydgoszcz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KMP Toruń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KMP Włocławek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KPP Inowrocław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B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21</w:t>
            </w:r>
            <w:r w:rsidRPr="000656C8">
              <w:rPr>
                <w:rFonts w:ascii="Bookman Old Style" w:hAnsi="Bookman Old Style"/>
                <w:sz w:val="18"/>
                <w:szCs w:val="18"/>
              </w:rPr>
              <w:t xml:space="preserve"> % dla  jednostek: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KMP Grudziądz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KPP Lipno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KPP Brodnica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KPP Nakło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KPP Żnin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- KPP Świecie</w:t>
            </w:r>
          </w:p>
          <w:p w:rsidR="007B5567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E374B" w:rsidRPr="000656C8" w:rsidRDefault="00AE374B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AE374B">
              <w:rPr>
                <w:rFonts w:ascii="Bookman Old Style" w:hAnsi="Bookman Old Style"/>
                <w:b/>
                <w:sz w:val="18"/>
                <w:szCs w:val="18"/>
              </w:rPr>
              <w:t>Źródło danych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: </w:t>
            </w:r>
            <w:r w:rsidRPr="00AE374B">
              <w:rPr>
                <w:rFonts w:ascii="Bookman Old Style" w:hAnsi="Bookman Old Style"/>
                <w:sz w:val="18"/>
                <w:szCs w:val="18"/>
              </w:rPr>
              <w:t>KSIP</w:t>
            </w:r>
          </w:p>
        </w:tc>
        <w:tc>
          <w:tcPr>
            <w:tcW w:w="529" w:type="pct"/>
            <w:shd w:val="clear" w:color="auto" w:fill="auto"/>
          </w:tcPr>
          <w:p w:rsidR="007B5567" w:rsidRPr="000656C8" w:rsidRDefault="007B5567" w:rsidP="00CE3DC3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b/>
                <w:sz w:val="18"/>
                <w:szCs w:val="18"/>
              </w:rPr>
              <w:t>Miernik 3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725EB6" w:rsidRDefault="00D84230" w:rsidP="00CE3DC3">
            <w:pPr>
              <w:ind w:right="-10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Wydział </w:t>
            </w:r>
            <w:r w:rsidR="007B5567"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>dw.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</w:t>
            </w:r>
            <w:r w:rsidR="007B5567"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z Przestępczością Gospodarcza </w:t>
            </w:r>
            <w:r w:rsidR="007B5567" w:rsidRPr="000656C8">
              <w:rPr>
                <w:rFonts w:ascii="Bookman Old Style" w:hAnsi="Bookman Old Style"/>
                <w:sz w:val="18"/>
                <w:szCs w:val="18"/>
              </w:rPr>
              <w:t xml:space="preserve"> KWP </w:t>
            </w:r>
          </w:p>
          <w:p w:rsidR="007B5567" w:rsidRPr="000656C8" w:rsidRDefault="007B5567" w:rsidP="00CE3DC3">
            <w:pPr>
              <w:ind w:right="-102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sz w:val="18"/>
                <w:szCs w:val="18"/>
              </w:rPr>
              <w:t>w Bydgoszczy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  <w:p w:rsidR="007B5567" w:rsidRPr="000656C8" w:rsidRDefault="007B5567" w:rsidP="00CE3DC3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Komendanci Miejscy 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>i Powiatowi Policji</w:t>
            </w:r>
            <w:r w:rsidRPr="000656C8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 xml:space="preserve">woj. kujawsko-pomorskiego </w:t>
            </w:r>
          </w:p>
          <w:p w:rsidR="007B5567" w:rsidRPr="000656C8" w:rsidRDefault="007B5567" w:rsidP="00CE3DC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505900" w:rsidRPr="000656C8" w:rsidRDefault="00505900" w:rsidP="00C3028D">
      <w:pPr>
        <w:jc w:val="both"/>
        <w:rPr>
          <w:rFonts w:ascii="Bookman Old Style" w:hAnsi="Bookman Old Style"/>
          <w:b/>
          <w:sz w:val="18"/>
          <w:szCs w:val="18"/>
        </w:rPr>
      </w:pPr>
    </w:p>
    <w:p w:rsidR="0077581E" w:rsidRDefault="0077581E" w:rsidP="00C3028D">
      <w:pPr>
        <w:jc w:val="both"/>
        <w:rPr>
          <w:rFonts w:ascii="Bookman Old Style" w:hAnsi="Bookman Old Style"/>
          <w:b/>
          <w:sz w:val="18"/>
          <w:szCs w:val="18"/>
        </w:rPr>
      </w:pPr>
    </w:p>
    <w:p w:rsidR="00C81D48" w:rsidRDefault="00C81D48" w:rsidP="00C3028D">
      <w:pPr>
        <w:jc w:val="both"/>
        <w:rPr>
          <w:rFonts w:ascii="Bookman Old Style" w:hAnsi="Bookman Old Style"/>
          <w:b/>
          <w:sz w:val="18"/>
          <w:szCs w:val="18"/>
        </w:rPr>
      </w:pPr>
    </w:p>
    <w:p w:rsidR="008A45AB" w:rsidRDefault="008A45AB" w:rsidP="00C3028D">
      <w:pPr>
        <w:jc w:val="both"/>
        <w:rPr>
          <w:rFonts w:ascii="Bookman Old Style" w:hAnsi="Bookman Old Style"/>
          <w:b/>
          <w:sz w:val="18"/>
          <w:szCs w:val="18"/>
        </w:rPr>
      </w:pPr>
    </w:p>
    <w:p w:rsidR="004242D0" w:rsidRPr="000656C8" w:rsidRDefault="00DC7CE2" w:rsidP="001244D1">
      <w:pPr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77581E">
        <w:rPr>
          <w:rFonts w:ascii="Bookman Old Style" w:hAnsi="Bookman Old Style"/>
          <w:sz w:val="18"/>
          <w:szCs w:val="18"/>
        </w:rPr>
        <w:t>………………………………………………………………………………</w:t>
      </w:r>
      <w:r w:rsidR="0077581E">
        <w:rPr>
          <w:rFonts w:ascii="Bookman Old Style" w:hAnsi="Bookman Old Style"/>
          <w:sz w:val="18"/>
          <w:szCs w:val="18"/>
        </w:rPr>
        <w:tab/>
      </w:r>
      <w:r w:rsidR="0077581E">
        <w:rPr>
          <w:rFonts w:ascii="Bookman Old Style" w:hAnsi="Bookman Old Style"/>
          <w:sz w:val="18"/>
          <w:szCs w:val="18"/>
        </w:rPr>
        <w:tab/>
      </w:r>
      <w:r w:rsidR="0077581E">
        <w:rPr>
          <w:rFonts w:ascii="Bookman Old Style" w:hAnsi="Bookman Old Style"/>
          <w:sz w:val="18"/>
          <w:szCs w:val="18"/>
        </w:rPr>
        <w:tab/>
      </w:r>
      <w:r w:rsidR="0077581E">
        <w:rPr>
          <w:rFonts w:ascii="Bookman Old Style" w:hAnsi="Bookman Old Style"/>
          <w:sz w:val="18"/>
          <w:szCs w:val="18"/>
        </w:rPr>
        <w:tab/>
      </w:r>
      <w:r w:rsidR="0077581E">
        <w:rPr>
          <w:rFonts w:ascii="Bookman Old Style" w:hAnsi="Bookman Old Style"/>
          <w:sz w:val="18"/>
          <w:szCs w:val="18"/>
        </w:rPr>
        <w:tab/>
      </w:r>
      <w:r w:rsidR="0077581E">
        <w:rPr>
          <w:rFonts w:ascii="Bookman Old Style" w:hAnsi="Bookman Old Style"/>
          <w:sz w:val="18"/>
          <w:szCs w:val="18"/>
        </w:rPr>
        <w:tab/>
      </w:r>
      <w:r w:rsidR="0077581E">
        <w:rPr>
          <w:rFonts w:ascii="Bookman Old Style" w:hAnsi="Bookman Old Style"/>
          <w:sz w:val="18"/>
          <w:szCs w:val="18"/>
        </w:rPr>
        <w:tab/>
      </w:r>
      <w:r w:rsidR="0077581E">
        <w:rPr>
          <w:rFonts w:ascii="Bookman Old Style" w:hAnsi="Bookman Old Style"/>
          <w:sz w:val="18"/>
          <w:szCs w:val="18"/>
        </w:rPr>
        <w:tab/>
      </w:r>
      <w:r w:rsidR="0077581E">
        <w:rPr>
          <w:rFonts w:ascii="Bookman Old Style" w:hAnsi="Bookman Old Style"/>
          <w:sz w:val="18"/>
          <w:szCs w:val="18"/>
        </w:rPr>
        <w:tab/>
      </w:r>
      <w:r w:rsidR="0077581E">
        <w:rPr>
          <w:rFonts w:ascii="Bookman Old Style" w:hAnsi="Bookman Old Style"/>
          <w:sz w:val="18"/>
          <w:szCs w:val="18"/>
        </w:rPr>
        <w:tab/>
      </w:r>
      <w:r w:rsidR="0077581E">
        <w:rPr>
          <w:rFonts w:ascii="Bookman Old Style" w:hAnsi="Bookman Old Style"/>
          <w:sz w:val="18"/>
          <w:szCs w:val="18"/>
        </w:rPr>
        <w:tab/>
      </w:r>
      <w:r w:rsidR="0077581E" w:rsidRPr="00BB1739">
        <w:rPr>
          <w:rFonts w:ascii="Bookman Old Style" w:hAnsi="Bookman Old Style"/>
          <w:i/>
          <w:sz w:val="18"/>
          <w:szCs w:val="18"/>
        </w:rPr>
        <w:t>(Data i p</w:t>
      </w:r>
      <w:r>
        <w:rPr>
          <w:rFonts w:ascii="Bookman Old Style" w:hAnsi="Bookman Old Style"/>
          <w:i/>
          <w:sz w:val="18"/>
          <w:szCs w:val="18"/>
        </w:rPr>
        <w:t>odpis komendanta wojewódzkiego P</w:t>
      </w:r>
      <w:r w:rsidR="0077581E" w:rsidRPr="00BB1739">
        <w:rPr>
          <w:rFonts w:ascii="Bookman Old Style" w:hAnsi="Bookman Old Style"/>
          <w:i/>
          <w:sz w:val="18"/>
          <w:szCs w:val="18"/>
        </w:rPr>
        <w:t>olicji)</w:t>
      </w:r>
    </w:p>
    <w:sectPr w:rsidR="004242D0" w:rsidRPr="000656C8" w:rsidSect="00166A91">
      <w:footerReference w:type="even" r:id="rId12"/>
      <w:footerReference w:type="default" r:id="rId13"/>
      <w:pgSz w:w="16838" w:h="11906" w:orient="landscape"/>
      <w:pgMar w:top="1134" w:right="102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03" w:rsidRDefault="00B86A03">
      <w:r>
        <w:separator/>
      </w:r>
    </w:p>
  </w:endnote>
  <w:endnote w:type="continuationSeparator" w:id="0">
    <w:p w:rsidR="00B86A03" w:rsidRDefault="00B8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68" w:rsidRDefault="00277168" w:rsidP="00F37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7168" w:rsidRDefault="00277168" w:rsidP="004A3B3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68" w:rsidRDefault="00277168" w:rsidP="00F37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51D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7168" w:rsidRDefault="00277168" w:rsidP="004A3B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03" w:rsidRDefault="00B86A03">
      <w:r>
        <w:separator/>
      </w:r>
    </w:p>
  </w:footnote>
  <w:footnote w:type="continuationSeparator" w:id="0">
    <w:p w:rsidR="00B86A03" w:rsidRDefault="00B86A03">
      <w:r>
        <w:continuationSeparator/>
      </w:r>
    </w:p>
  </w:footnote>
  <w:footnote w:id="1">
    <w:p w:rsidR="00277168" w:rsidRDefault="00277168" w:rsidP="008C7F27">
      <w:pPr>
        <w:pStyle w:val="Tekstprzypisudolnego"/>
      </w:pPr>
      <w:r>
        <w:rPr>
          <w:rStyle w:val="Odwoanieprzypisudolnego"/>
        </w:rPr>
        <w:footnoteRef/>
      </w:r>
      <w:r>
        <w:t xml:space="preserve"> cel – wynikający z Planu działalności Ministra Spraw Wewnętrznych  i Administracji </w:t>
      </w:r>
    </w:p>
  </w:footnote>
  <w:footnote w:id="2">
    <w:p w:rsidR="00277168" w:rsidRPr="00597BDB" w:rsidRDefault="00277168" w:rsidP="00951100">
      <w:pPr>
        <w:pStyle w:val="Tekstprzypisudolnego"/>
      </w:pPr>
      <w:r w:rsidRPr="009A4D0C">
        <w:rPr>
          <w:rStyle w:val="Odwoanieprzypisudolnego"/>
        </w:rPr>
        <w:footnoteRef/>
      </w:r>
      <w:r w:rsidRPr="009A4D0C">
        <w:t xml:space="preserve"> </w:t>
      </w:r>
      <w:r>
        <w:t>P</w:t>
      </w:r>
      <w:r w:rsidRPr="009A4D0C">
        <w:t xml:space="preserve">rzy wskazywaniu źródła danych </w:t>
      </w:r>
      <w:r>
        <w:t xml:space="preserve"> </w:t>
      </w:r>
      <w:r w:rsidRPr="009A4D0C">
        <w:t xml:space="preserve">należy </w:t>
      </w:r>
      <w:r>
        <w:t xml:space="preserve">brać </w:t>
      </w:r>
      <w:r w:rsidRPr="009A4D0C">
        <w:t xml:space="preserve"> pod </w:t>
      </w:r>
      <w:r>
        <w:t xml:space="preserve"> </w:t>
      </w:r>
      <w:r w:rsidRPr="009A4D0C">
        <w:t>uwagę §</w:t>
      </w:r>
      <w:r>
        <w:t xml:space="preserve"> </w:t>
      </w:r>
      <w:r w:rsidRPr="009A4D0C">
        <w:t>8 ust. 7 zarządzenia</w:t>
      </w:r>
      <w:r>
        <w:t>.</w:t>
      </w:r>
    </w:p>
  </w:footnote>
  <w:footnote w:id="3">
    <w:p w:rsidR="00277168" w:rsidRPr="00AB6C0D" w:rsidRDefault="00277168" w:rsidP="00951100">
      <w:pPr>
        <w:pStyle w:val="Tekstprzypisudolnego"/>
        <w:jc w:val="both"/>
      </w:pPr>
      <w:r w:rsidRPr="009A4D0C">
        <w:rPr>
          <w:rStyle w:val="Odwoanieprzypisudolnego"/>
        </w:rPr>
        <w:footnoteRef/>
      </w:r>
      <w:r>
        <w:t xml:space="preserve"> M</w:t>
      </w:r>
      <w:r w:rsidRPr="009A4D0C">
        <w:t>iernik monitorowany służy szczegółowemu monitorowaniu danego obszaru</w:t>
      </w:r>
      <w:r>
        <w:t>, ale w odróżnieniu o</w:t>
      </w:r>
      <w:r w:rsidRPr="009A4D0C">
        <w:t xml:space="preserve">d </w:t>
      </w:r>
      <w:r>
        <w:t xml:space="preserve"> </w:t>
      </w:r>
      <w:r w:rsidRPr="009A4D0C">
        <w:t>miernika nie przypisuje się mu wagi, o której mowa w § 12 ust. 2 pkt 1</w:t>
      </w:r>
      <w:r>
        <w:t xml:space="preserve"> zarządzenia</w:t>
      </w:r>
      <w:r w:rsidRPr="009A4D0C">
        <w:t>. Miernik monitorowany stosuje się przede wszystk</w:t>
      </w:r>
      <w:r>
        <w:t xml:space="preserve">im w </w:t>
      </w:r>
      <w:r w:rsidRPr="009A4D0C">
        <w:t>sytuacjach</w:t>
      </w:r>
      <w:r>
        <w:t xml:space="preserve">, </w:t>
      </w:r>
      <w:r w:rsidRPr="009A4D0C">
        <w:t xml:space="preserve"> kiedy w danym obszarze priorytetowym </w:t>
      </w:r>
      <w:r>
        <w:t xml:space="preserve"> </w:t>
      </w:r>
      <w:r w:rsidRPr="009A4D0C">
        <w:t>nie było dotąd miernika i nie ma np. wartości ba</w:t>
      </w:r>
      <w:r>
        <w:t xml:space="preserve">zowych </w:t>
      </w:r>
      <w:r>
        <w:br/>
        <w:t xml:space="preserve">do jego określenia albo </w:t>
      </w:r>
      <w:r w:rsidRPr="009A4D0C">
        <w:t>kiedy nie ma pewności co do sposobu mierzenia danego obszaru. Po podsumowaniu danego roku miernik monitorowa</w:t>
      </w:r>
      <w:r>
        <w:t xml:space="preserve">ny może zostać przekształcony </w:t>
      </w:r>
      <w:r>
        <w:br/>
        <w:t xml:space="preserve">w </w:t>
      </w:r>
      <w:r w:rsidRPr="009A4D0C">
        <w:t xml:space="preserve"> miernik.</w:t>
      </w:r>
    </w:p>
    <w:p w:rsidR="00277168" w:rsidRDefault="00277168" w:rsidP="0095110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19A"/>
    <w:multiLevelType w:val="hybridMultilevel"/>
    <w:tmpl w:val="A54E2F86"/>
    <w:lvl w:ilvl="0" w:tplc="8EBE7D4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22A16B7"/>
    <w:multiLevelType w:val="hybridMultilevel"/>
    <w:tmpl w:val="488C7ED6"/>
    <w:lvl w:ilvl="0" w:tplc="2250A25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130257E2"/>
    <w:multiLevelType w:val="hybridMultilevel"/>
    <w:tmpl w:val="71286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219F6"/>
    <w:multiLevelType w:val="hybridMultilevel"/>
    <w:tmpl w:val="F4E21D90"/>
    <w:lvl w:ilvl="0" w:tplc="3C8AEE8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6E592694"/>
    <w:multiLevelType w:val="hybridMultilevel"/>
    <w:tmpl w:val="6E38CA96"/>
    <w:lvl w:ilvl="0" w:tplc="2250A2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35554A3"/>
    <w:multiLevelType w:val="hybridMultilevel"/>
    <w:tmpl w:val="5C8E496C"/>
    <w:lvl w:ilvl="0" w:tplc="0CA439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0464D"/>
    <w:multiLevelType w:val="hybridMultilevel"/>
    <w:tmpl w:val="8B965D44"/>
    <w:lvl w:ilvl="0" w:tplc="04150005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1E"/>
    <w:rsid w:val="00001BDE"/>
    <w:rsid w:val="00003DFB"/>
    <w:rsid w:val="00007704"/>
    <w:rsid w:val="00007D44"/>
    <w:rsid w:val="000103FD"/>
    <w:rsid w:val="00011955"/>
    <w:rsid w:val="00012B37"/>
    <w:rsid w:val="0001393A"/>
    <w:rsid w:val="00014346"/>
    <w:rsid w:val="00016ADF"/>
    <w:rsid w:val="00016BBB"/>
    <w:rsid w:val="000214DF"/>
    <w:rsid w:val="00023A76"/>
    <w:rsid w:val="00023D69"/>
    <w:rsid w:val="000267E5"/>
    <w:rsid w:val="000275A9"/>
    <w:rsid w:val="00031338"/>
    <w:rsid w:val="00031FB0"/>
    <w:rsid w:val="000321B7"/>
    <w:rsid w:val="0003739E"/>
    <w:rsid w:val="00041C6A"/>
    <w:rsid w:val="0004375F"/>
    <w:rsid w:val="000453C7"/>
    <w:rsid w:val="00047C67"/>
    <w:rsid w:val="00047CA2"/>
    <w:rsid w:val="00050AAD"/>
    <w:rsid w:val="00051B1A"/>
    <w:rsid w:val="00051CE1"/>
    <w:rsid w:val="0005204C"/>
    <w:rsid w:val="00053B80"/>
    <w:rsid w:val="00056203"/>
    <w:rsid w:val="000564C2"/>
    <w:rsid w:val="0006383B"/>
    <w:rsid w:val="00063B09"/>
    <w:rsid w:val="000656C8"/>
    <w:rsid w:val="000742BD"/>
    <w:rsid w:val="00074B37"/>
    <w:rsid w:val="00076552"/>
    <w:rsid w:val="000773CD"/>
    <w:rsid w:val="00091946"/>
    <w:rsid w:val="000928AC"/>
    <w:rsid w:val="0009739B"/>
    <w:rsid w:val="000A1137"/>
    <w:rsid w:val="000A66AD"/>
    <w:rsid w:val="000B25ED"/>
    <w:rsid w:val="000B51F7"/>
    <w:rsid w:val="000B73C1"/>
    <w:rsid w:val="000C4CAE"/>
    <w:rsid w:val="000C6231"/>
    <w:rsid w:val="000D452F"/>
    <w:rsid w:val="000D6B8E"/>
    <w:rsid w:val="000E0A20"/>
    <w:rsid w:val="000E18B5"/>
    <w:rsid w:val="000E2387"/>
    <w:rsid w:val="000E3708"/>
    <w:rsid w:val="000E3AE4"/>
    <w:rsid w:val="000E729E"/>
    <w:rsid w:val="000F18D9"/>
    <w:rsid w:val="000F2814"/>
    <w:rsid w:val="000F3FA5"/>
    <w:rsid w:val="000F6DB1"/>
    <w:rsid w:val="0010138C"/>
    <w:rsid w:val="00101F41"/>
    <w:rsid w:val="00103BC8"/>
    <w:rsid w:val="00103C1F"/>
    <w:rsid w:val="00106AAD"/>
    <w:rsid w:val="00106DB5"/>
    <w:rsid w:val="0011035D"/>
    <w:rsid w:val="001127AB"/>
    <w:rsid w:val="00114D4E"/>
    <w:rsid w:val="00114D77"/>
    <w:rsid w:val="00116DEF"/>
    <w:rsid w:val="00117696"/>
    <w:rsid w:val="001176FF"/>
    <w:rsid w:val="001235EA"/>
    <w:rsid w:val="001244D1"/>
    <w:rsid w:val="00127808"/>
    <w:rsid w:val="001366B1"/>
    <w:rsid w:val="0014036B"/>
    <w:rsid w:val="00143A64"/>
    <w:rsid w:val="001451FB"/>
    <w:rsid w:val="00146CE9"/>
    <w:rsid w:val="00150305"/>
    <w:rsid w:val="00152816"/>
    <w:rsid w:val="00155A49"/>
    <w:rsid w:val="00160FD3"/>
    <w:rsid w:val="00162F77"/>
    <w:rsid w:val="0016328A"/>
    <w:rsid w:val="00166A91"/>
    <w:rsid w:val="00170575"/>
    <w:rsid w:val="00170AE0"/>
    <w:rsid w:val="001711E2"/>
    <w:rsid w:val="00171811"/>
    <w:rsid w:val="00172E99"/>
    <w:rsid w:val="00176BE7"/>
    <w:rsid w:val="0018103D"/>
    <w:rsid w:val="00181576"/>
    <w:rsid w:val="00183713"/>
    <w:rsid w:val="00185F78"/>
    <w:rsid w:val="00186C24"/>
    <w:rsid w:val="00191FD7"/>
    <w:rsid w:val="00194090"/>
    <w:rsid w:val="00194A7A"/>
    <w:rsid w:val="00194B9D"/>
    <w:rsid w:val="00197BA6"/>
    <w:rsid w:val="001A2403"/>
    <w:rsid w:val="001A2ECE"/>
    <w:rsid w:val="001A4EED"/>
    <w:rsid w:val="001B1168"/>
    <w:rsid w:val="001B1AF8"/>
    <w:rsid w:val="001B25C5"/>
    <w:rsid w:val="001B4891"/>
    <w:rsid w:val="001B4FC0"/>
    <w:rsid w:val="001C5741"/>
    <w:rsid w:val="001C6A33"/>
    <w:rsid w:val="001C6E48"/>
    <w:rsid w:val="001D1E64"/>
    <w:rsid w:val="001D3F34"/>
    <w:rsid w:val="001D551E"/>
    <w:rsid w:val="001D5AE5"/>
    <w:rsid w:val="001D6654"/>
    <w:rsid w:val="001E5FBF"/>
    <w:rsid w:val="001E611E"/>
    <w:rsid w:val="001E614F"/>
    <w:rsid w:val="001E6F6D"/>
    <w:rsid w:val="001F4BFB"/>
    <w:rsid w:val="00200F2F"/>
    <w:rsid w:val="00202C15"/>
    <w:rsid w:val="002042B0"/>
    <w:rsid w:val="0021400D"/>
    <w:rsid w:val="002145B9"/>
    <w:rsid w:val="00214E6C"/>
    <w:rsid w:val="0022072B"/>
    <w:rsid w:val="00221117"/>
    <w:rsid w:val="00222402"/>
    <w:rsid w:val="0022293D"/>
    <w:rsid w:val="002230B1"/>
    <w:rsid w:val="00223CD3"/>
    <w:rsid w:val="002246AA"/>
    <w:rsid w:val="00224D52"/>
    <w:rsid w:val="00225B5C"/>
    <w:rsid w:val="002269A3"/>
    <w:rsid w:val="00230503"/>
    <w:rsid w:val="00231EBD"/>
    <w:rsid w:val="00232F81"/>
    <w:rsid w:val="00237067"/>
    <w:rsid w:val="00237FB6"/>
    <w:rsid w:val="00241207"/>
    <w:rsid w:val="002416F5"/>
    <w:rsid w:val="00242229"/>
    <w:rsid w:val="002463BC"/>
    <w:rsid w:val="0024682C"/>
    <w:rsid w:val="002474A9"/>
    <w:rsid w:val="0025732A"/>
    <w:rsid w:val="00260B15"/>
    <w:rsid w:val="00262026"/>
    <w:rsid w:val="002623FB"/>
    <w:rsid w:val="00267CB9"/>
    <w:rsid w:val="0027682D"/>
    <w:rsid w:val="00277168"/>
    <w:rsid w:val="002814F4"/>
    <w:rsid w:val="00286766"/>
    <w:rsid w:val="0029110F"/>
    <w:rsid w:val="00292D48"/>
    <w:rsid w:val="00293924"/>
    <w:rsid w:val="002942C5"/>
    <w:rsid w:val="002A1ACD"/>
    <w:rsid w:val="002A2395"/>
    <w:rsid w:val="002A258D"/>
    <w:rsid w:val="002A33DB"/>
    <w:rsid w:val="002A73DD"/>
    <w:rsid w:val="002A7496"/>
    <w:rsid w:val="002B5217"/>
    <w:rsid w:val="002B5446"/>
    <w:rsid w:val="002B567B"/>
    <w:rsid w:val="002B6B2A"/>
    <w:rsid w:val="002B71F0"/>
    <w:rsid w:val="002C2E94"/>
    <w:rsid w:val="002C7172"/>
    <w:rsid w:val="002D02A1"/>
    <w:rsid w:val="002D3060"/>
    <w:rsid w:val="002D419A"/>
    <w:rsid w:val="002D5C2E"/>
    <w:rsid w:val="002E1223"/>
    <w:rsid w:val="002E38DC"/>
    <w:rsid w:val="002E3A38"/>
    <w:rsid w:val="002E4B35"/>
    <w:rsid w:val="002E6CF9"/>
    <w:rsid w:val="002E6FC9"/>
    <w:rsid w:val="002F5484"/>
    <w:rsid w:val="002F54B6"/>
    <w:rsid w:val="003021DB"/>
    <w:rsid w:val="00302D58"/>
    <w:rsid w:val="00303571"/>
    <w:rsid w:val="00304644"/>
    <w:rsid w:val="003049B3"/>
    <w:rsid w:val="00304CC2"/>
    <w:rsid w:val="00304CC6"/>
    <w:rsid w:val="003070CB"/>
    <w:rsid w:val="00307103"/>
    <w:rsid w:val="0031479D"/>
    <w:rsid w:val="00315C41"/>
    <w:rsid w:val="00316CA0"/>
    <w:rsid w:val="0031768C"/>
    <w:rsid w:val="00327104"/>
    <w:rsid w:val="00331799"/>
    <w:rsid w:val="00332248"/>
    <w:rsid w:val="00335137"/>
    <w:rsid w:val="00344D6A"/>
    <w:rsid w:val="00347830"/>
    <w:rsid w:val="00352D77"/>
    <w:rsid w:val="00352F63"/>
    <w:rsid w:val="003531B5"/>
    <w:rsid w:val="00353F23"/>
    <w:rsid w:val="00355210"/>
    <w:rsid w:val="00355BD5"/>
    <w:rsid w:val="0036088D"/>
    <w:rsid w:val="00360F54"/>
    <w:rsid w:val="00363344"/>
    <w:rsid w:val="00364C36"/>
    <w:rsid w:val="00365DAB"/>
    <w:rsid w:val="00365FF3"/>
    <w:rsid w:val="00366878"/>
    <w:rsid w:val="00366EBB"/>
    <w:rsid w:val="00371B54"/>
    <w:rsid w:val="0037250B"/>
    <w:rsid w:val="00374AAA"/>
    <w:rsid w:val="00377E0D"/>
    <w:rsid w:val="003839C0"/>
    <w:rsid w:val="00390817"/>
    <w:rsid w:val="003916E8"/>
    <w:rsid w:val="003921B8"/>
    <w:rsid w:val="003A00BA"/>
    <w:rsid w:val="003A26FC"/>
    <w:rsid w:val="003A4004"/>
    <w:rsid w:val="003A43C5"/>
    <w:rsid w:val="003A56E7"/>
    <w:rsid w:val="003A7704"/>
    <w:rsid w:val="003B0072"/>
    <w:rsid w:val="003B0DDE"/>
    <w:rsid w:val="003B1428"/>
    <w:rsid w:val="003B1AAA"/>
    <w:rsid w:val="003B1C37"/>
    <w:rsid w:val="003B2025"/>
    <w:rsid w:val="003C36C0"/>
    <w:rsid w:val="003D0399"/>
    <w:rsid w:val="003D1BC7"/>
    <w:rsid w:val="003D2401"/>
    <w:rsid w:val="003D2955"/>
    <w:rsid w:val="003D3105"/>
    <w:rsid w:val="003D3381"/>
    <w:rsid w:val="003D526F"/>
    <w:rsid w:val="003D67CA"/>
    <w:rsid w:val="003E0BB3"/>
    <w:rsid w:val="003E1812"/>
    <w:rsid w:val="003E2E58"/>
    <w:rsid w:val="003E3B97"/>
    <w:rsid w:val="003E41D6"/>
    <w:rsid w:val="003E48F3"/>
    <w:rsid w:val="003E5FFB"/>
    <w:rsid w:val="003E61FC"/>
    <w:rsid w:val="003F215B"/>
    <w:rsid w:val="003F3BB9"/>
    <w:rsid w:val="0040018C"/>
    <w:rsid w:val="00401EB4"/>
    <w:rsid w:val="0040207F"/>
    <w:rsid w:val="0040724E"/>
    <w:rsid w:val="00407E10"/>
    <w:rsid w:val="00410F2B"/>
    <w:rsid w:val="00411740"/>
    <w:rsid w:val="00412119"/>
    <w:rsid w:val="004126C5"/>
    <w:rsid w:val="00413273"/>
    <w:rsid w:val="0041370C"/>
    <w:rsid w:val="00414A7C"/>
    <w:rsid w:val="00415DEE"/>
    <w:rsid w:val="004232CF"/>
    <w:rsid w:val="004242D0"/>
    <w:rsid w:val="004258ED"/>
    <w:rsid w:val="004512CC"/>
    <w:rsid w:val="00452863"/>
    <w:rsid w:val="00454FFB"/>
    <w:rsid w:val="004550B0"/>
    <w:rsid w:val="00456133"/>
    <w:rsid w:val="00460341"/>
    <w:rsid w:val="00460A70"/>
    <w:rsid w:val="00461D10"/>
    <w:rsid w:val="00462CFF"/>
    <w:rsid w:val="00465A6C"/>
    <w:rsid w:val="0046638E"/>
    <w:rsid w:val="0047119E"/>
    <w:rsid w:val="00471379"/>
    <w:rsid w:val="004719C2"/>
    <w:rsid w:val="004744C4"/>
    <w:rsid w:val="0047505A"/>
    <w:rsid w:val="00477D9B"/>
    <w:rsid w:val="00485420"/>
    <w:rsid w:val="004865D6"/>
    <w:rsid w:val="00493EBE"/>
    <w:rsid w:val="004967A9"/>
    <w:rsid w:val="004A030A"/>
    <w:rsid w:val="004A079D"/>
    <w:rsid w:val="004A1189"/>
    <w:rsid w:val="004A276A"/>
    <w:rsid w:val="004A3B34"/>
    <w:rsid w:val="004A7263"/>
    <w:rsid w:val="004A7309"/>
    <w:rsid w:val="004A7918"/>
    <w:rsid w:val="004B5C65"/>
    <w:rsid w:val="004B7C25"/>
    <w:rsid w:val="004C014E"/>
    <w:rsid w:val="004C0E5F"/>
    <w:rsid w:val="004C1280"/>
    <w:rsid w:val="004C16D0"/>
    <w:rsid w:val="004C27FA"/>
    <w:rsid w:val="004C75E1"/>
    <w:rsid w:val="004D0F32"/>
    <w:rsid w:val="004D1592"/>
    <w:rsid w:val="004D225B"/>
    <w:rsid w:val="004D2985"/>
    <w:rsid w:val="004D2DD2"/>
    <w:rsid w:val="004D331E"/>
    <w:rsid w:val="004D3DC5"/>
    <w:rsid w:val="004E6DF9"/>
    <w:rsid w:val="004E7DF0"/>
    <w:rsid w:val="004F0EE7"/>
    <w:rsid w:val="004F44DA"/>
    <w:rsid w:val="004F78E4"/>
    <w:rsid w:val="00502ACA"/>
    <w:rsid w:val="00503389"/>
    <w:rsid w:val="00503A64"/>
    <w:rsid w:val="005048D4"/>
    <w:rsid w:val="00505900"/>
    <w:rsid w:val="00507B1C"/>
    <w:rsid w:val="00510587"/>
    <w:rsid w:val="005106B4"/>
    <w:rsid w:val="00516146"/>
    <w:rsid w:val="00517E1A"/>
    <w:rsid w:val="00523884"/>
    <w:rsid w:val="005240C2"/>
    <w:rsid w:val="0052665E"/>
    <w:rsid w:val="005267F9"/>
    <w:rsid w:val="00527883"/>
    <w:rsid w:val="00531E22"/>
    <w:rsid w:val="00532F99"/>
    <w:rsid w:val="005449C1"/>
    <w:rsid w:val="00545299"/>
    <w:rsid w:val="00546328"/>
    <w:rsid w:val="00546487"/>
    <w:rsid w:val="0054748A"/>
    <w:rsid w:val="005478DD"/>
    <w:rsid w:val="00550AEB"/>
    <w:rsid w:val="00551ED7"/>
    <w:rsid w:val="005536FF"/>
    <w:rsid w:val="00553F04"/>
    <w:rsid w:val="00553F23"/>
    <w:rsid w:val="00553FCD"/>
    <w:rsid w:val="005574FF"/>
    <w:rsid w:val="00560B21"/>
    <w:rsid w:val="00560D87"/>
    <w:rsid w:val="00560EF1"/>
    <w:rsid w:val="00563D60"/>
    <w:rsid w:val="005679B2"/>
    <w:rsid w:val="00571E73"/>
    <w:rsid w:val="005749CD"/>
    <w:rsid w:val="00575BE3"/>
    <w:rsid w:val="00576438"/>
    <w:rsid w:val="005769B6"/>
    <w:rsid w:val="00577A1A"/>
    <w:rsid w:val="0058027B"/>
    <w:rsid w:val="00580FF5"/>
    <w:rsid w:val="0058114C"/>
    <w:rsid w:val="00581631"/>
    <w:rsid w:val="0058207B"/>
    <w:rsid w:val="005840A0"/>
    <w:rsid w:val="00586E19"/>
    <w:rsid w:val="00592639"/>
    <w:rsid w:val="005953D0"/>
    <w:rsid w:val="005A011A"/>
    <w:rsid w:val="005A18B5"/>
    <w:rsid w:val="005A2569"/>
    <w:rsid w:val="005A2D72"/>
    <w:rsid w:val="005B2440"/>
    <w:rsid w:val="005B43C5"/>
    <w:rsid w:val="005B4648"/>
    <w:rsid w:val="005B480D"/>
    <w:rsid w:val="005B682D"/>
    <w:rsid w:val="005C21D0"/>
    <w:rsid w:val="005C3272"/>
    <w:rsid w:val="005C4F2D"/>
    <w:rsid w:val="005C6E4F"/>
    <w:rsid w:val="005C7712"/>
    <w:rsid w:val="005C7E19"/>
    <w:rsid w:val="005D28AA"/>
    <w:rsid w:val="005D3C2C"/>
    <w:rsid w:val="005D69F7"/>
    <w:rsid w:val="005E39F0"/>
    <w:rsid w:val="005E406C"/>
    <w:rsid w:val="005E531B"/>
    <w:rsid w:val="005E5B58"/>
    <w:rsid w:val="005E6C39"/>
    <w:rsid w:val="005E761B"/>
    <w:rsid w:val="005E7624"/>
    <w:rsid w:val="005F1788"/>
    <w:rsid w:val="005F467B"/>
    <w:rsid w:val="005F47A3"/>
    <w:rsid w:val="005F4D8A"/>
    <w:rsid w:val="005F62AF"/>
    <w:rsid w:val="005F6738"/>
    <w:rsid w:val="005F71A4"/>
    <w:rsid w:val="00601FC6"/>
    <w:rsid w:val="00602ACC"/>
    <w:rsid w:val="00602E2D"/>
    <w:rsid w:val="00602ECF"/>
    <w:rsid w:val="00603128"/>
    <w:rsid w:val="00607B61"/>
    <w:rsid w:val="00622FA0"/>
    <w:rsid w:val="00625ECC"/>
    <w:rsid w:val="00627EC9"/>
    <w:rsid w:val="006321A4"/>
    <w:rsid w:val="006332A6"/>
    <w:rsid w:val="00633883"/>
    <w:rsid w:val="00633E11"/>
    <w:rsid w:val="0063432D"/>
    <w:rsid w:val="006378AC"/>
    <w:rsid w:val="006411EE"/>
    <w:rsid w:val="00642F1A"/>
    <w:rsid w:val="00646FA9"/>
    <w:rsid w:val="00647CD5"/>
    <w:rsid w:val="00653499"/>
    <w:rsid w:val="00657124"/>
    <w:rsid w:val="00661781"/>
    <w:rsid w:val="00664EF7"/>
    <w:rsid w:val="00666B82"/>
    <w:rsid w:val="00666FB6"/>
    <w:rsid w:val="006674E2"/>
    <w:rsid w:val="00671185"/>
    <w:rsid w:val="006754E9"/>
    <w:rsid w:val="00677888"/>
    <w:rsid w:val="0069032B"/>
    <w:rsid w:val="00692B30"/>
    <w:rsid w:val="00692D8C"/>
    <w:rsid w:val="00693691"/>
    <w:rsid w:val="00693BF1"/>
    <w:rsid w:val="006967CA"/>
    <w:rsid w:val="00696ECC"/>
    <w:rsid w:val="006A009F"/>
    <w:rsid w:val="006A01DF"/>
    <w:rsid w:val="006A0BDD"/>
    <w:rsid w:val="006A1898"/>
    <w:rsid w:val="006A1918"/>
    <w:rsid w:val="006A2EEE"/>
    <w:rsid w:val="006A60BA"/>
    <w:rsid w:val="006A6552"/>
    <w:rsid w:val="006A6950"/>
    <w:rsid w:val="006A7EA0"/>
    <w:rsid w:val="006B09F8"/>
    <w:rsid w:val="006B3B39"/>
    <w:rsid w:val="006B4E03"/>
    <w:rsid w:val="006B503C"/>
    <w:rsid w:val="006C10AF"/>
    <w:rsid w:val="006C2126"/>
    <w:rsid w:val="006C3F4E"/>
    <w:rsid w:val="006C6209"/>
    <w:rsid w:val="006D1388"/>
    <w:rsid w:val="006D7896"/>
    <w:rsid w:val="006E48B4"/>
    <w:rsid w:val="006E6D31"/>
    <w:rsid w:val="006E6D8A"/>
    <w:rsid w:val="006F0844"/>
    <w:rsid w:val="006F319A"/>
    <w:rsid w:val="007037B5"/>
    <w:rsid w:val="00707215"/>
    <w:rsid w:val="0071000D"/>
    <w:rsid w:val="0071321C"/>
    <w:rsid w:val="00713E3B"/>
    <w:rsid w:val="0072111A"/>
    <w:rsid w:val="00725EB6"/>
    <w:rsid w:val="00732A97"/>
    <w:rsid w:val="00733E09"/>
    <w:rsid w:val="00734111"/>
    <w:rsid w:val="00735A4C"/>
    <w:rsid w:val="00737675"/>
    <w:rsid w:val="00743BD0"/>
    <w:rsid w:val="00744C5A"/>
    <w:rsid w:val="0074653D"/>
    <w:rsid w:val="00754588"/>
    <w:rsid w:val="00754D77"/>
    <w:rsid w:val="007553D7"/>
    <w:rsid w:val="0075687F"/>
    <w:rsid w:val="007570C2"/>
    <w:rsid w:val="00760891"/>
    <w:rsid w:val="007619BE"/>
    <w:rsid w:val="0076559E"/>
    <w:rsid w:val="00766FB4"/>
    <w:rsid w:val="00770259"/>
    <w:rsid w:val="00770EE4"/>
    <w:rsid w:val="007728B2"/>
    <w:rsid w:val="007742D8"/>
    <w:rsid w:val="0077581E"/>
    <w:rsid w:val="00781405"/>
    <w:rsid w:val="0078354D"/>
    <w:rsid w:val="0078359A"/>
    <w:rsid w:val="00784D75"/>
    <w:rsid w:val="00785D5A"/>
    <w:rsid w:val="00785D9B"/>
    <w:rsid w:val="00786961"/>
    <w:rsid w:val="00790440"/>
    <w:rsid w:val="007905D5"/>
    <w:rsid w:val="00791DEC"/>
    <w:rsid w:val="007932C7"/>
    <w:rsid w:val="00793DF6"/>
    <w:rsid w:val="007A29A3"/>
    <w:rsid w:val="007A2F53"/>
    <w:rsid w:val="007A31B7"/>
    <w:rsid w:val="007A7CB4"/>
    <w:rsid w:val="007B012E"/>
    <w:rsid w:val="007B10EC"/>
    <w:rsid w:val="007B12F0"/>
    <w:rsid w:val="007B3640"/>
    <w:rsid w:val="007B5567"/>
    <w:rsid w:val="007B7063"/>
    <w:rsid w:val="007C06D5"/>
    <w:rsid w:val="007C16D1"/>
    <w:rsid w:val="007C26F2"/>
    <w:rsid w:val="007C34A0"/>
    <w:rsid w:val="007D3D6B"/>
    <w:rsid w:val="007D5D9D"/>
    <w:rsid w:val="007D6DEE"/>
    <w:rsid w:val="007E3BDB"/>
    <w:rsid w:val="007E49F6"/>
    <w:rsid w:val="007E55B1"/>
    <w:rsid w:val="007F0066"/>
    <w:rsid w:val="007F0AB5"/>
    <w:rsid w:val="007F3AD4"/>
    <w:rsid w:val="007F6803"/>
    <w:rsid w:val="007F718A"/>
    <w:rsid w:val="008006B5"/>
    <w:rsid w:val="008008A1"/>
    <w:rsid w:val="00803223"/>
    <w:rsid w:val="0080348B"/>
    <w:rsid w:val="0080643A"/>
    <w:rsid w:val="00810E25"/>
    <w:rsid w:val="00812A9A"/>
    <w:rsid w:val="008138F0"/>
    <w:rsid w:val="00815B80"/>
    <w:rsid w:val="008206C3"/>
    <w:rsid w:val="00821F64"/>
    <w:rsid w:val="00826E5A"/>
    <w:rsid w:val="0082790E"/>
    <w:rsid w:val="008314A1"/>
    <w:rsid w:val="008332E8"/>
    <w:rsid w:val="0083580C"/>
    <w:rsid w:val="00836BA0"/>
    <w:rsid w:val="0084137D"/>
    <w:rsid w:val="00847CBF"/>
    <w:rsid w:val="00851BD2"/>
    <w:rsid w:val="008526BF"/>
    <w:rsid w:val="008563CB"/>
    <w:rsid w:val="00860226"/>
    <w:rsid w:val="00860BAE"/>
    <w:rsid w:val="008632DB"/>
    <w:rsid w:val="00865111"/>
    <w:rsid w:val="00865154"/>
    <w:rsid w:val="008711D7"/>
    <w:rsid w:val="0087143A"/>
    <w:rsid w:val="0087193C"/>
    <w:rsid w:val="00872630"/>
    <w:rsid w:val="008737E9"/>
    <w:rsid w:val="00876EEC"/>
    <w:rsid w:val="008812E1"/>
    <w:rsid w:val="00881E2E"/>
    <w:rsid w:val="00882253"/>
    <w:rsid w:val="00885027"/>
    <w:rsid w:val="00886560"/>
    <w:rsid w:val="00887128"/>
    <w:rsid w:val="00890985"/>
    <w:rsid w:val="0089424F"/>
    <w:rsid w:val="00895FE0"/>
    <w:rsid w:val="008A45AB"/>
    <w:rsid w:val="008B0286"/>
    <w:rsid w:val="008B081D"/>
    <w:rsid w:val="008B092F"/>
    <w:rsid w:val="008B218C"/>
    <w:rsid w:val="008B5299"/>
    <w:rsid w:val="008B55F4"/>
    <w:rsid w:val="008B5B06"/>
    <w:rsid w:val="008B6039"/>
    <w:rsid w:val="008B682D"/>
    <w:rsid w:val="008C0EA6"/>
    <w:rsid w:val="008C0ED1"/>
    <w:rsid w:val="008C1679"/>
    <w:rsid w:val="008C41AD"/>
    <w:rsid w:val="008C76CD"/>
    <w:rsid w:val="008C7F27"/>
    <w:rsid w:val="008D03F9"/>
    <w:rsid w:val="008D0C0D"/>
    <w:rsid w:val="008D1B04"/>
    <w:rsid w:val="008D1FA8"/>
    <w:rsid w:val="008D29AE"/>
    <w:rsid w:val="008D4343"/>
    <w:rsid w:val="008D4E5F"/>
    <w:rsid w:val="008D5715"/>
    <w:rsid w:val="008D6F7A"/>
    <w:rsid w:val="008D7446"/>
    <w:rsid w:val="008E0247"/>
    <w:rsid w:val="008E15F4"/>
    <w:rsid w:val="008F0E8E"/>
    <w:rsid w:val="008F46A1"/>
    <w:rsid w:val="008F56B1"/>
    <w:rsid w:val="008F6C22"/>
    <w:rsid w:val="008F7C26"/>
    <w:rsid w:val="009003BC"/>
    <w:rsid w:val="00900EEA"/>
    <w:rsid w:val="00902B35"/>
    <w:rsid w:val="009035E0"/>
    <w:rsid w:val="009041A6"/>
    <w:rsid w:val="009052E3"/>
    <w:rsid w:val="00910780"/>
    <w:rsid w:val="00910EB0"/>
    <w:rsid w:val="00911694"/>
    <w:rsid w:val="00913C93"/>
    <w:rsid w:val="00914FF9"/>
    <w:rsid w:val="009175C9"/>
    <w:rsid w:val="009201E5"/>
    <w:rsid w:val="0092090E"/>
    <w:rsid w:val="00921EB0"/>
    <w:rsid w:val="00923BDA"/>
    <w:rsid w:val="00925C9E"/>
    <w:rsid w:val="00937134"/>
    <w:rsid w:val="00940090"/>
    <w:rsid w:val="009407ED"/>
    <w:rsid w:val="00942E14"/>
    <w:rsid w:val="00951100"/>
    <w:rsid w:val="00951D4B"/>
    <w:rsid w:val="009607DA"/>
    <w:rsid w:val="009620F7"/>
    <w:rsid w:val="0096473B"/>
    <w:rsid w:val="009674CD"/>
    <w:rsid w:val="00973A81"/>
    <w:rsid w:val="00974D81"/>
    <w:rsid w:val="009835CB"/>
    <w:rsid w:val="009846E7"/>
    <w:rsid w:val="00984B9E"/>
    <w:rsid w:val="00986D99"/>
    <w:rsid w:val="00990ED2"/>
    <w:rsid w:val="00990FCB"/>
    <w:rsid w:val="0099127C"/>
    <w:rsid w:val="0099432C"/>
    <w:rsid w:val="009A341E"/>
    <w:rsid w:val="009A4D0C"/>
    <w:rsid w:val="009B0CAC"/>
    <w:rsid w:val="009B0CDF"/>
    <w:rsid w:val="009B10FB"/>
    <w:rsid w:val="009B21F1"/>
    <w:rsid w:val="009B2604"/>
    <w:rsid w:val="009B2A0F"/>
    <w:rsid w:val="009B5B2D"/>
    <w:rsid w:val="009C26D2"/>
    <w:rsid w:val="009C3E9F"/>
    <w:rsid w:val="009D514D"/>
    <w:rsid w:val="009D60E3"/>
    <w:rsid w:val="009D7509"/>
    <w:rsid w:val="009D75F2"/>
    <w:rsid w:val="009D7FBC"/>
    <w:rsid w:val="009E016B"/>
    <w:rsid w:val="009E1C5B"/>
    <w:rsid w:val="009E258E"/>
    <w:rsid w:val="009E376B"/>
    <w:rsid w:val="009E37A1"/>
    <w:rsid w:val="009E3B53"/>
    <w:rsid w:val="009F0463"/>
    <w:rsid w:val="009F14A8"/>
    <w:rsid w:val="009F1A15"/>
    <w:rsid w:val="009F5C86"/>
    <w:rsid w:val="009F7AAB"/>
    <w:rsid w:val="00A0290F"/>
    <w:rsid w:val="00A03322"/>
    <w:rsid w:val="00A07967"/>
    <w:rsid w:val="00A07D3B"/>
    <w:rsid w:val="00A10DCA"/>
    <w:rsid w:val="00A126F5"/>
    <w:rsid w:val="00A16807"/>
    <w:rsid w:val="00A179EE"/>
    <w:rsid w:val="00A260D7"/>
    <w:rsid w:val="00A2649C"/>
    <w:rsid w:val="00A26B95"/>
    <w:rsid w:val="00A27159"/>
    <w:rsid w:val="00A347A6"/>
    <w:rsid w:val="00A34C1A"/>
    <w:rsid w:val="00A42496"/>
    <w:rsid w:val="00A4720F"/>
    <w:rsid w:val="00A47E96"/>
    <w:rsid w:val="00A50D8B"/>
    <w:rsid w:val="00A51779"/>
    <w:rsid w:val="00A525FD"/>
    <w:rsid w:val="00A52C84"/>
    <w:rsid w:val="00A5580E"/>
    <w:rsid w:val="00A565FD"/>
    <w:rsid w:val="00A56BBD"/>
    <w:rsid w:val="00A612B2"/>
    <w:rsid w:val="00A6784B"/>
    <w:rsid w:val="00A70E3C"/>
    <w:rsid w:val="00A7542F"/>
    <w:rsid w:val="00A76F71"/>
    <w:rsid w:val="00A77883"/>
    <w:rsid w:val="00A800F4"/>
    <w:rsid w:val="00A8051F"/>
    <w:rsid w:val="00A81985"/>
    <w:rsid w:val="00A82A4C"/>
    <w:rsid w:val="00A833D9"/>
    <w:rsid w:val="00A85F15"/>
    <w:rsid w:val="00A90A84"/>
    <w:rsid w:val="00A90E32"/>
    <w:rsid w:val="00A949F9"/>
    <w:rsid w:val="00A959B6"/>
    <w:rsid w:val="00A964D5"/>
    <w:rsid w:val="00AA2999"/>
    <w:rsid w:val="00AA3298"/>
    <w:rsid w:val="00AB1343"/>
    <w:rsid w:val="00AB55BB"/>
    <w:rsid w:val="00AB5D61"/>
    <w:rsid w:val="00AB6C0D"/>
    <w:rsid w:val="00AB7F97"/>
    <w:rsid w:val="00AC0010"/>
    <w:rsid w:val="00AC3BFC"/>
    <w:rsid w:val="00AC743A"/>
    <w:rsid w:val="00AD1298"/>
    <w:rsid w:val="00AD2350"/>
    <w:rsid w:val="00AE0CFF"/>
    <w:rsid w:val="00AE374B"/>
    <w:rsid w:val="00AE6F7F"/>
    <w:rsid w:val="00AE7368"/>
    <w:rsid w:val="00AF0359"/>
    <w:rsid w:val="00AF1C6F"/>
    <w:rsid w:val="00AF6F86"/>
    <w:rsid w:val="00B040FD"/>
    <w:rsid w:val="00B04ACC"/>
    <w:rsid w:val="00B056E3"/>
    <w:rsid w:val="00B06654"/>
    <w:rsid w:val="00B13445"/>
    <w:rsid w:val="00B139F6"/>
    <w:rsid w:val="00B13F5A"/>
    <w:rsid w:val="00B176E6"/>
    <w:rsid w:val="00B251D3"/>
    <w:rsid w:val="00B26A7D"/>
    <w:rsid w:val="00B32F38"/>
    <w:rsid w:val="00B33901"/>
    <w:rsid w:val="00B33FDC"/>
    <w:rsid w:val="00B35C6E"/>
    <w:rsid w:val="00B41417"/>
    <w:rsid w:val="00B41E11"/>
    <w:rsid w:val="00B434E1"/>
    <w:rsid w:val="00B4355E"/>
    <w:rsid w:val="00B43704"/>
    <w:rsid w:val="00B438B8"/>
    <w:rsid w:val="00B43B0D"/>
    <w:rsid w:val="00B4447E"/>
    <w:rsid w:val="00B45CA8"/>
    <w:rsid w:val="00B45D74"/>
    <w:rsid w:val="00B461C8"/>
    <w:rsid w:val="00B4737B"/>
    <w:rsid w:val="00B51CFF"/>
    <w:rsid w:val="00B54676"/>
    <w:rsid w:val="00B60CFC"/>
    <w:rsid w:val="00B67C92"/>
    <w:rsid w:val="00B7004A"/>
    <w:rsid w:val="00B715C6"/>
    <w:rsid w:val="00B71F20"/>
    <w:rsid w:val="00B72F59"/>
    <w:rsid w:val="00B732D5"/>
    <w:rsid w:val="00B77635"/>
    <w:rsid w:val="00B815F9"/>
    <w:rsid w:val="00B84FC6"/>
    <w:rsid w:val="00B860FA"/>
    <w:rsid w:val="00B86A03"/>
    <w:rsid w:val="00B876DC"/>
    <w:rsid w:val="00B878AF"/>
    <w:rsid w:val="00BA3689"/>
    <w:rsid w:val="00BA731A"/>
    <w:rsid w:val="00BB1739"/>
    <w:rsid w:val="00BB4080"/>
    <w:rsid w:val="00BB66CE"/>
    <w:rsid w:val="00BC3F20"/>
    <w:rsid w:val="00BC4907"/>
    <w:rsid w:val="00BE0425"/>
    <w:rsid w:val="00BE12D1"/>
    <w:rsid w:val="00BE15DB"/>
    <w:rsid w:val="00BE4766"/>
    <w:rsid w:val="00BE5D3C"/>
    <w:rsid w:val="00BE7C6A"/>
    <w:rsid w:val="00BE7DEA"/>
    <w:rsid w:val="00BF1C9C"/>
    <w:rsid w:val="00C0579F"/>
    <w:rsid w:val="00C07DD4"/>
    <w:rsid w:val="00C11DF5"/>
    <w:rsid w:val="00C1475B"/>
    <w:rsid w:val="00C15C60"/>
    <w:rsid w:val="00C201F2"/>
    <w:rsid w:val="00C24F73"/>
    <w:rsid w:val="00C25597"/>
    <w:rsid w:val="00C263E5"/>
    <w:rsid w:val="00C3028D"/>
    <w:rsid w:val="00C309EF"/>
    <w:rsid w:val="00C31865"/>
    <w:rsid w:val="00C340F1"/>
    <w:rsid w:val="00C341D4"/>
    <w:rsid w:val="00C36AD7"/>
    <w:rsid w:val="00C36E3A"/>
    <w:rsid w:val="00C37360"/>
    <w:rsid w:val="00C401A5"/>
    <w:rsid w:val="00C41729"/>
    <w:rsid w:val="00C43A7D"/>
    <w:rsid w:val="00C447E6"/>
    <w:rsid w:val="00C46464"/>
    <w:rsid w:val="00C46755"/>
    <w:rsid w:val="00C52907"/>
    <w:rsid w:val="00C53B95"/>
    <w:rsid w:val="00C5608B"/>
    <w:rsid w:val="00C565B8"/>
    <w:rsid w:val="00C5668A"/>
    <w:rsid w:val="00C56862"/>
    <w:rsid w:val="00C579C2"/>
    <w:rsid w:val="00C600B4"/>
    <w:rsid w:val="00C6070E"/>
    <w:rsid w:val="00C61896"/>
    <w:rsid w:val="00C62C21"/>
    <w:rsid w:val="00C63764"/>
    <w:rsid w:val="00C6381D"/>
    <w:rsid w:val="00C63880"/>
    <w:rsid w:val="00C6416C"/>
    <w:rsid w:val="00C67120"/>
    <w:rsid w:val="00C72A6D"/>
    <w:rsid w:val="00C76547"/>
    <w:rsid w:val="00C76EF4"/>
    <w:rsid w:val="00C80E4D"/>
    <w:rsid w:val="00C81D48"/>
    <w:rsid w:val="00C81FBC"/>
    <w:rsid w:val="00C82BED"/>
    <w:rsid w:val="00C84238"/>
    <w:rsid w:val="00C8591E"/>
    <w:rsid w:val="00C87816"/>
    <w:rsid w:val="00C87D4E"/>
    <w:rsid w:val="00C9071A"/>
    <w:rsid w:val="00C91A65"/>
    <w:rsid w:val="00C92172"/>
    <w:rsid w:val="00C92905"/>
    <w:rsid w:val="00C93699"/>
    <w:rsid w:val="00C978AC"/>
    <w:rsid w:val="00CA3BE8"/>
    <w:rsid w:val="00CA3EA8"/>
    <w:rsid w:val="00CA4DDE"/>
    <w:rsid w:val="00CA5350"/>
    <w:rsid w:val="00CB09F5"/>
    <w:rsid w:val="00CB0D9A"/>
    <w:rsid w:val="00CB2DE4"/>
    <w:rsid w:val="00CB7FCE"/>
    <w:rsid w:val="00CC361F"/>
    <w:rsid w:val="00CC590C"/>
    <w:rsid w:val="00CC68FA"/>
    <w:rsid w:val="00CD310A"/>
    <w:rsid w:val="00CD3519"/>
    <w:rsid w:val="00CD4A39"/>
    <w:rsid w:val="00CE082B"/>
    <w:rsid w:val="00CE1D9C"/>
    <w:rsid w:val="00CE1F92"/>
    <w:rsid w:val="00CE2572"/>
    <w:rsid w:val="00CE3DC3"/>
    <w:rsid w:val="00CF1D80"/>
    <w:rsid w:val="00CF2D76"/>
    <w:rsid w:val="00CF3159"/>
    <w:rsid w:val="00CF3857"/>
    <w:rsid w:val="00CF48F3"/>
    <w:rsid w:val="00D01B2F"/>
    <w:rsid w:val="00D0245D"/>
    <w:rsid w:val="00D02B94"/>
    <w:rsid w:val="00D04DD3"/>
    <w:rsid w:val="00D05442"/>
    <w:rsid w:val="00D11228"/>
    <w:rsid w:val="00D14777"/>
    <w:rsid w:val="00D17084"/>
    <w:rsid w:val="00D17511"/>
    <w:rsid w:val="00D24299"/>
    <w:rsid w:val="00D251D1"/>
    <w:rsid w:val="00D259AB"/>
    <w:rsid w:val="00D26A33"/>
    <w:rsid w:val="00D27D6C"/>
    <w:rsid w:val="00D32B7D"/>
    <w:rsid w:val="00D33526"/>
    <w:rsid w:val="00D41E18"/>
    <w:rsid w:val="00D5261A"/>
    <w:rsid w:val="00D5355B"/>
    <w:rsid w:val="00D5618F"/>
    <w:rsid w:val="00D56609"/>
    <w:rsid w:val="00D656F3"/>
    <w:rsid w:val="00D66661"/>
    <w:rsid w:val="00D67566"/>
    <w:rsid w:val="00D6769A"/>
    <w:rsid w:val="00D72082"/>
    <w:rsid w:val="00D72972"/>
    <w:rsid w:val="00D732BE"/>
    <w:rsid w:val="00D741D8"/>
    <w:rsid w:val="00D77FCC"/>
    <w:rsid w:val="00D81832"/>
    <w:rsid w:val="00D83DF9"/>
    <w:rsid w:val="00D84230"/>
    <w:rsid w:val="00D865AB"/>
    <w:rsid w:val="00D902E9"/>
    <w:rsid w:val="00D90657"/>
    <w:rsid w:val="00D9156C"/>
    <w:rsid w:val="00D9662C"/>
    <w:rsid w:val="00D96B7A"/>
    <w:rsid w:val="00D97ECA"/>
    <w:rsid w:val="00D97F9A"/>
    <w:rsid w:val="00DA17E0"/>
    <w:rsid w:val="00DA5F65"/>
    <w:rsid w:val="00DA67A4"/>
    <w:rsid w:val="00DA7749"/>
    <w:rsid w:val="00DB0548"/>
    <w:rsid w:val="00DB2FA4"/>
    <w:rsid w:val="00DB4C8B"/>
    <w:rsid w:val="00DB5BF2"/>
    <w:rsid w:val="00DC033F"/>
    <w:rsid w:val="00DC5BD6"/>
    <w:rsid w:val="00DC5EFE"/>
    <w:rsid w:val="00DC7148"/>
    <w:rsid w:val="00DC7C29"/>
    <w:rsid w:val="00DC7CE2"/>
    <w:rsid w:val="00DD2394"/>
    <w:rsid w:val="00DD298E"/>
    <w:rsid w:val="00DD466F"/>
    <w:rsid w:val="00DD6D91"/>
    <w:rsid w:val="00DE558F"/>
    <w:rsid w:val="00DE5D64"/>
    <w:rsid w:val="00DE7802"/>
    <w:rsid w:val="00DF0E6D"/>
    <w:rsid w:val="00DF14C4"/>
    <w:rsid w:val="00DF279E"/>
    <w:rsid w:val="00DF3213"/>
    <w:rsid w:val="00DF3BB7"/>
    <w:rsid w:val="00DF3C9E"/>
    <w:rsid w:val="00DF43D2"/>
    <w:rsid w:val="00DF668B"/>
    <w:rsid w:val="00DF7484"/>
    <w:rsid w:val="00DF78DF"/>
    <w:rsid w:val="00DF7E46"/>
    <w:rsid w:val="00E00EED"/>
    <w:rsid w:val="00E01125"/>
    <w:rsid w:val="00E03150"/>
    <w:rsid w:val="00E05D99"/>
    <w:rsid w:val="00E11335"/>
    <w:rsid w:val="00E17598"/>
    <w:rsid w:val="00E20FA3"/>
    <w:rsid w:val="00E31537"/>
    <w:rsid w:val="00E329C3"/>
    <w:rsid w:val="00E34B78"/>
    <w:rsid w:val="00E363ED"/>
    <w:rsid w:val="00E36A99"/>
    <w:rsid w:val="00E408DC"/>
    <w:rsid w:val="00E413B5"/>
    <w:rsid w:val="00E417AB"/>
    <w:rsid w:val="00E423CC"/>
    <w:rsid w:val="00E42B1E"/>
    <w:rsid w:val="00E4491E"/>
    <w:rsid w:val="00E45FFF"/>
    <w:rsid w:val="00E46645"/>
    <w:rsid w:val="00E474BE"/>
    <w:rsid w:val="00E50461"/>
    <w:rsid w:val="00E53838"/>
    <w:rsid w:val="00E552FE"/>
    <w:rsid w:val="00E61033"/>
    <w:rsid w:val="00E629B4"/>
    <w:rsid w:val="00E63660"/>
    <w:rsid w:val="00E6773F"/>
    <w:rsid w:val="00E67F62"/>
    <w:rsid w:val="00E70D75"/>
    <w:rsid w:val="00E710C1"/>
    <w:rsid w:val="00E72DAC"/>
    <w:rsid w:val="00E72F43"/>
    <w:rsid w:val="00E73B5B"/>
    <w:rsid w:val="00E76B0D"/>
    <w:rsid w:val="00E81038"/>
    <w:rsid w:val="00E8175C"/>
    <w:rsid w:val="00E85714"/>
    <w:rsid w:val="00E85AF5"/>
    <w:rsid w:val="00E9062D"/>
    <w:rsid w:val="00EA4E8E"/>
    <w:rsid w:val="00EA52F4"/>
    <w:rsid w:val="00EA61E3"/>
    <w:rsid w:val="00EC0103"/>
    <w:rsid w:val="00EC4DB3"/>
    <w:rsid w:val="00EC5421"/>
    <w:rsid w:val="00EC60FE"/>
    <w:rsid w:val="00EC68DB"/>
    <w:rsid w:val="00EC7A4E"/>
    <w:rsid w:val="00ED196C"/>
    <w:rsid w:val="00ED47BD"/>
    <w:rsid w:val="00ED644C"/>
    <w:rsid w:val="00EE322E"/>
    <w:rsid w:val="00EE40EA"/>
    <w:rsid w:val="00EE4C41"/>
    <w:rsid w:val="00EF43F6"/>
    <w:rsid w:val="00EF6B31"/>
    <w:rsid w:val="00EF6F9C"/>
    <w:rsid w:val="00F004CF"/>
    <w:rsid w:val="00F03278"/>
    <w:rsid w:val="00F04758"/>
    <w:rsid w:val="00F107AD"/>
    <w:rsid w:val="00F10F4F"/>
    <w:rsid w:val="00F11052"/>
    <w:rsid w:val="00F131D1"/>
    <w:rsid w:val="00F132DB"/>
    <w:rsid w:val="00F212F2"/>
    <w:rsid w:val="00F21543"/>
    <w:rsid w:val="00F23C11"/>
    <w:rsid w:val="00F23CD0"/>
    <w:rsid w:val="00F23F67"/>
    <w:rsid w:val="00F36223"/>
    <w:rsid w:val="00F36BB4"/>
    <w:rsid w:val="00F3779B"/>
    <w:rsid w:val="00F43C37"/>
    <w:rsid w:val="00F50478"/>
    <w:rsid w:val="00F505EE"/>
    <w:rsid w:val="00F5067F"/>
    <w:rsid w:val="00F51E01"/>
    <w:rsid w:val="00F5323A"/>
    <w:rsid w:val="00F54357"/>
    <w:rsid w:val="00F544DC"/>
    <w:rsid w:val="00F5536C"/>
    <w:rsid w:val="00F55D97"/>
    <w:rsid w:val="00F6099A"/>
    <w:rsid w:val="00F65CA8"/>
    <w:rsid w:val="00F67550"/>
    <w:rsid w:val="00F75A9F"/>
    <w:rsid w:val="00F824F5"/>
    <w:rsid w:val="00F867AD"/>
    <w:rsid w:val="00F87CFB"/>
    <w:rsid w:val="00F91093"/>
    <w:rsid w:val="00F946AD"/>
    <w:rsid w:val="00F95246"/>
    <w:rsid w:val="00F975DF"/>
    <w:rsid w:val="00FA2398"/>
    <w:rsid w:val="00FA51FF"/>
    <w:rsid w:val="00FA6722"/>
    <w:rsid w:val="00FA7045"/>
    <w:rsid w:val="00FA7F8B"/>
    <w:rsid w:val="00FB1939"/>
    <w:rsid w:val="00FB327C"/>
    <w:rsid w:val="00FB4D35"/>
    <w:rsid w:val="00FB6C87"/>
    <w:rsid w:val="00FB70EF"/>
    <w:rsid w:val="00FB7DBE"/>
    <w:rsid w:val="00FC0869"/>
    <w:rsid w:val="00FC13A7"/>
    <w:rsid w:val="00FC18A1"/>
    <w:rsid w:val="00FC23C3"/>
    <w:rsid w:val="00FC4944"/>
    <w:rsid w:val="00FC66F5"/>
    <w:rsid w:val="00FD23A9"/>
    <w:rsid w:val="00FD3DD4"/>
    <w:rsid w:val="00FD760E"/>
    <w:rsid w:val="00FE042F"/>
    <w:rsid w:val="00FE4793"/>
    <w:rsid w:val="00FE50F4"/>
    <w:rsid w:val="00FF0123"/>
    <w:rsid w:val="00FF1274"/>
    <w:rsid w:val="00FF2E96"/>
    <w:rsid w:val="00FF32C0"/>
    <w:rsid w:val="00FF71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5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5C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925C9E"/>
    <w:pPr>
      <w:suppressAutoHyphens w:val="0"/>
      <w:outlineLvl w:val="3"/>
    </w:pPr>
    <w:rPr>
      <w:rFonts w:ascii="Tahoma" w:hAnsi="Tahoma" w:cs="Tahoma"/>
      <w:color w:val="000000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24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E024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E024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25C9E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3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25C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D251D1"/>
    <w:rPr>
      <w:rFonts w:cs="Times New Roman"/>
      <w:lang w:eastAsia="ar-SA" w:bidi="ar-SA"/>
    </w:rPr>
  </w:style>
  <w:style w:type="character" w:styleId="Odwoanieprzypisudolnego">
    <w:name w:val="footnote reference"/>
    <w:basedOn w:val="Domylnaczcionkaakapitu"/>
    <w:semiHidden/>
    <w:rsid w:val="00925C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25C9E"/>
    <w:pPr>
      <w:tabs>
        <w:tab w:val="center" w:pos="4536"/>
        <w:tab w:val="right" w:pos="9072"/>
      </w:tabs>
      <w:suppressAutoHyphens w:val="0"/>
      <w:jc w:val="both"/>
    </w:pPr>
    <w:rPr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3381"/>
    <w:rPr>
      <w:rFonts w:cs="Times New Roman"/>
      <w:sz w:val="24"/>
    </w:rPr>
  </w:style>
  <w:style w:type="character" w:customStyle="1" w:styleId="ZnakZnak3">
    <w:name w:val="Znak Znak3"/>
    <w:uiPriority w:val="99"/>
    <w:rsid w:val="00925C9E"/>
    <w:rPr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5C9E"/>
    <w:pPr>
      <w:suppressAutoHyphens w:val="0"/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E0247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925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2">
    <w:name w:val="Znak Znak2"/>
    <w:uiPriority w:val="99"/>
    <w:rsid w:val="00925C9E"/>
    <w:rPr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5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E0247"/>
    <w:rPr>
      <w:rFonts w:cs="Times New Roman"/>
      <w:sz w:val="2"/>
      <w:lang w:eastAsia="ar-SA" w:bidi="ar-SA"/>
    </w:rPr>
  </w:style>
  <w:style w:type="character" w:customStyle="1" w:styleId="ZnakZnak1">
    <w:name w:val="Znak Znak1"/>
    <w:uiPriority w:val="99"/>
    <w:rsid w:val="00925C9E"/>
    <w:rPr>
      <w:rFonts w:ascii="Tahoma" w:hAnsi="Tahoma"/>
      <w:sz w:val="16"/>
      <w:lang w:eastAsia="ar-SA" w:bidi="ar-SA"/>
    </w:rPr>
  </w:style>
  <w:style w:type="paragraph" w:styleId="NormalnyWeb">
    <w:name w:val="Normal (Web)"/>
    <w:basedOn w:val="Normalny"/>
    <w:uiPriority w:val="99"/>
    <w:rsid w:val="00925C9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925C9E"/>
    <w:rPr>
      <w:rFonts w:cs="Times New Roman"/>
      <w:b/>
    </w:rPr>
  </w:style>
  <w:style w:type="character" w:customStyle="1" w:styleId="ZnakZnak4">
    <w:name w:val="Znak Znak4"/>
    <w:uiPriority w:val="99"/>
    <w:semiHidden/>
    <w:rsid w:val="00925C9E"/>
    <w:rPr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25C9E"/>
    <w:pPr>
      <w:suppressAutoHyphens w:val="0"/>
      <w:jc w:val="both"/>
    </w:pPr>
    <w:rPr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">
    <w:name w:val="Znak Znak"/>
    <w:uiPriority w:val="99"/>
    <w:rsid w:val="00925C9E"/>
    <w:rPr>
      <w:sz w:val="22"/>
    </w:rPr>
  </w:style>
  <w:style w:type="paragraph" w:customStyle="1" w:styleId="Akapitzlist1">
    <w:name w:val="Akapit z listą1"/>
    <w:basedOn w:val="Normalny"/>
    <w:uiPriority w:val="99"/>
    <w:rsid w:val="00A260D7"/>
    <w:pPr>
      <w:suppressAutoHyphens w:val="0"/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uiPriority w:val="99"/>
    <w:rsid w:val="00A260D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269A3"/>
    <w:pPr>
      <w:suppressAutoHyphens w:val="0"/>
      <w:ind w:left="720"/>
      <w:contextualSpacing/>
    </w:pPr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4491E"/>
    <w:rPr>
      <w:rFonts w:cs="Times New Roman"/>
      <w:color w:val="808080"/>
    </w:rPr>
  </w:style>
  <w:style w:type="character" w:styleId="Odwoaniedokomentarza">
    <w:name w:val="annotation reference"/>
    <w:basedOn w:val="Domylnaczcionkaakapitu"/>
    <w:uiPriority w:val="99"/>
    <w:semiHidden/>
    <w:rsid w:val="005E76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76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761B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7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761B"/>
    <w:rPr>
      <w:rFonts w:cs="Times New Roman"/>
      <w:b/>
      <w:bCs/>
      <w:lang w:eastAsia="ar-SA" w:bidi="ar-SA"/>
    </w:rPr>
  </w:style>
  <w:style w:type="character" w:styleId="Numerstrony">
    <w:name w:val="page number"/>
    <w:basedOn w:val="Domylnaczcionkaakapitu"/>
    <w:uiPriority w:val="99"/>
    <w:rsid w:val="004A3B34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locked/>
    <w:rsid w:val="00A264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264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3A400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5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5C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925C9E"/>
    <w:pPr>
      <w:suppressAutoHyphens w:val="0"/>
      <w:outlineLvl w:val="3"/>
    </w:pPr>
    <w:rPr>
      <w:rFonts w:ascii="Tahoma" w:hAnsi="Tahoma" w:cs="Tahoma"/>
      <w:color w:val="000000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24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E024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E024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25C9E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3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25C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D251D1"/>
    <w:rPr>
      <w:rFonts w:cs="Times New Roman"/>
      <w:lang w:eastAsia="ar-SA" w:bidi="ar-SA"/>
    </w:rPr>
  </w:style>
  <w:style w:type="character" w:styleId="Odwoanieprzypisudolnego">
    <w:name w:val="footnote reference"/>
    <w:basedOn w:val="Domylnaczcionkaakapitu"/>
    <w:semiHidden/>
    <w:rsid w:val="00925C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25C9E"/>
    <w:pPr>
      <w:tabs>
        <w:tab w:val="center" w:pos="4536"/>
        <w:tab w:val="right" w:pos="9072"/>
      </w:tabs>
      <w:suppressAutoHyphens w:val="0"/>
      <w:jc w:val="both"/>
    </w:pPr>
    <w:rPr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3381"/>
    <w:rPr>
      <w:rFonts w:cs="Times New Roman"/>
      <w:sz w:val="24"/>
    </w:rPr>
  </w:style>
  <w:style w:type="character" w:customStyle="1" w:styleId="ZnakZnak3">
    <w:name w:val="Znak Znak3"/>
    <w:uiPriority w:val="99"/>
    <w:rsid w:val="00925C9E"/>
    <w:rPr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5C9E"/>
    <w:pPr>
      <w:suppressAutoHyphens w:val="0"/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E0247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925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2">
    <w:name w:val="Znak Znak2"/>
    <w:uiPriority w:val="99"/>
    <w:rsid w:val="00925C9E"/>
    <w:rPr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5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E0247"/>
    <w:rPr>
      <w:rFonts w:cs="Times New Roman"/>
      <w:sz w:val="2"/>
      <w:lang w:eastAsia="ar-SA" w:bidi="ar-SA"/>
    </w:rPr>
  </w:style>
  <w:style w:type="character" w:customStyle="1" w:styleId="ZnakZnak1">
    <w:name w:val="Znak Znak1"/>
    <w:uiPriority w:val="99"/>
    <w:rsid w:val="00925C9E"/>
    <w:rPr>
      <w:rFonts w:ascii="Tahoma" w:hAnsi="Tahoma"/>
      <w:sz w:val="16"/>
      <w:lang w:eastAsia="ar-SA" w:bidi="ar-SA"/>
    </w:rPr>
  </w:style>
  <w:style w:type="paragraph" w:styleId="NormalnyWeb">
    <w:name w:val="Normal (Web)"/>
    <w:basedOn w:val="Normalny"/>
    <w:uiPriority w:val="99"/>
    <w:rsid w:val="00925C9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925C9E"/>
    <w:rPr>
      <w:rFonts w:cs="Times New Roman"/>
      <w:b/>
    </w:rPr>
  </w:style>
  <w:style w:type="character" w:customStyle="1" w:styleId="ZnakZnak4">
    <w:name w:val="Znak Znak4"/>
    <w:uiPriority w:val="99"/>
    <w:semiHidden/>
    <w:rsid w:val="00925C9E"/>
    <w:rPr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25C9E"/>
    <w:pPr>
      <w:suppressAutoHyphens w:val="0"/>
      <w:jc w:val="both"/>
    </w:pPr>
    <w:rPr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">
    <w:name w:val="Znak Znak"/>
    <w:uiPriority w:val="99"/>
    <w:rsid w:val="00925C9E"/>
    <w:rPr>
      <w:sz w:val="22"/>
    </w:rPr>
  </w:style>
  <w:style w:type="paragraph" w:customStyle="1" w:styleId="Akapitzlist1">
    <w:name w:val="Akapit z listą1"/>
    <w:basedOn w:val="Normalny"/>
    <w:uiPriority w:val="99"/>
    <w:rsid w:val="00A260D7"/>
    <w:pPr>
      <w:suppressAutoHyphens w:val="0"/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uiPriority w:val="99"/>
    <w:rsid w:val="00A260D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269A3"/>
    <w:pPr>
      <w:suppressAutoHyphens w:val="0"/>
      <w:ind w:left="720"/>
      <w:contextualSpacing/>
    </w:pPr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4491E"/>
    <w:rPr>
      <w:rFonts w:cs="Times New Roman"/>
      <w:color w:val="808080"/>
    </w:rPr>
  </w:style>
  <w:style w:type="character" w:styleId="Odwoaniedokomentarza">
    <w:name w:val="annotation reference"/>
    <w:basedOn w:val="Domylnaczcionkaakapitu"/>
    <w:uiPriority w:val="99"/>
    <w:semiHidden/>
    <w:rsid w:val="005E76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76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761B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7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761B"/>
    <w:rPr>
      <w:rFonts w:cs="Times New Roman"/>
      <w:b/>
      <w:bCs/>
      <w:lang w:eastAsia="ar-SA" w:bidi="ar-SA"/>
    </w:rPr>
  </w:style>
  <w:style w:type="character" w:styleId="Numerstrony">
    <w:name w:val="page number"/>
    <w:basedOn w:val="Domylnaczcionkaakapitu"/>
    <w:uiPriority w:val="99"/>
    <w:rsid w:val="004A3B34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locked/>
    <w:rsid w:val="00A264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264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3A400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2387B-C4DE-4A0E-9A20-21181833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11336</Words>
  <Characters>68018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>KGP</Company>
  <LinksUpToDate>false</LinksUpToDate>
  <CharactersWithSpaces>79196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creator>BP</dc:creator>
  <cp:lastModifiedBy>Piotr Pawlaczyk</cp:lastModifiedBy>
  <cp:revision>62</cp:revision>
  <cp:lastPrinted>2019-12-20T11:54:00Z</cp:lastPrinted>
  <dcterms:created xsi:type="dcterms:W3CDTF">2020-01-22T12:42:00Z</dcterms:created>
  <dcterms:modified xsi:type="dcterms:W3CDTF">2020-01-29T08:48:00Z</dcterms:modified>
</cp:coreProperties>
</file>