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65" w:rsidRPr="001222C9" w:rsidRDefault="000F1365">
      <w:pPr>
        <w:pStyle w:val="WW-Tekstpodstawowy2"/>
        <w:jc w:val="right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0F1365" w:rsidRPr="001222C9" w:rsidRDefault="000F1365">
      <w:pPr>
        <w:pStyle w:val="WW-Tekstpodstawowy2"/>
        <w:spacing w:line="360" w:lineRule="auto"/>
        <w:ind w:left="284"/>
        <w:jc w:val="both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A57636">
      <w:pPr>
        <w:pStyle w:val="WW-Tekstpodstawowy2"/>
        <w:spacing w:line="360" w:lineRule="auto"/>
        <w:ind w:left="284"/>
        <w:jc w:val="both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I.  Zapobieganie i zwalczanie przestępczości</w:t>
      </w:r>
    </w:p>
    <w:p w:rsidR="002D046F" w:rsidRDefault="00A57636">
      <w:pPr>
        <w:pStyle w:val="WW-Tekstpodstawowy2"/>
        <w:spacing w:line="276" w:lineRule="auto"/>
        <w:ind w:firstLine="900"/>
        <w:jc w:val="both"/>
        <w:rPr>
          <w:noProof/>
          <w:lang w:eastAsia="pl-PL"/>
        </w:rPr>
      </w:pPr>
      <w:r w:rsidRPr="001222C9">
        <w:rPr>
          <w:rFonts w:ascii="Bookman Old Style" w:hAnsi="Bookman Old Style" w:cs="Bookman Old Style"/>
          <w:color w:val="auto"/>
          <w:sz w:val="24"/>
          <w:szCs w:val="24"/>
        </w:rPr>
        <w:t>Na terenie</w:t>
      </w:r>
      <w:r w:rsidR="003812D5"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powiatu inowrocławskiego w 2019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roku w porównaniu </w:t>
      </w:r>
      <w:r w:rsidR="003812D5" w:rsidRPr="001222C9">
        <w:rPr>
          <w:rFonts w:ascii="Bookman Old Style" w:hAnsi="Bookman Old Style" w:cs="Bookman Old Style"/>
          <w:color w:val="auto"/>
          <w:sz w:val="24"/>
          <w:szCs w:val="24"/>
        </w:rPr>
        <w:t>do roku 2018</w:t>
      </w:r>
      <w:r w:rsidR="0021051D">
        <w:rPr>
          <w:rFonts w:ascii="Bookman Old Style" w:hAnsi="Bookman Old Style" w:cs="Bookman Old Style"/>
          <w:color w:val="auto"/>
          <w:sz w:val="24"/>
          <w:szCs w:val="24"/>
        </w:rPr>
        <w:t xml:space="preserve"> od</w:t>
      </w:r>
      <w:r w:rsidR="00861DD6" w:rsidRPr="001222C9">
        <w:rPr>
          <w:rFonts w:ascii="Bookman Old Style" w:hAnsi="Bookman Old Style" w:cs="Bookman Old Style"/>
          <w:color w:val="auto"/>
          <w:sz w:val="24"/>
          <w:szCs w:val="24"/>
        </w:rPr>
        <w:t>notowano spadek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liczby wszczętych ogółem śledztw i dochodzeń. Prezentuje to poniższy wykres:</w:t>
      </w:r>
      <w:r w:rsidR="00435173" w:rsidRPr="00435173">
        <w:rPr>
          <w:noProof/>
          <w:lang w:eastAsia="pl-PL"/>
        </w:rPr>
        <w:t xml:space="preserve"> </w:t>
      </w:r>
    </w:p>
    <w:p w:rsidR="000F1365" w:rsidRPr="001222C9" w:rsidRDefault="00435173">
      <w:pPr>
        <w:pStyle w:val="WW-Tekstpodstawowy2"/>
        <w:spacing w:line="276" w:lineRule="auto"/>
        <w:ind w:firstLine="900"/>
        <w:jc w:val="both"/>
        <w:rPr>
          <w:rFonts w:ascii="Bookman Old Style" w:hAnsi="Bookman Old Style" w:cs="Bookman Old Style"/>
          <w:color w:val="auto"/>
          <w:sz w:val="24"/>
          <w:szCs w:val="24"/>
        </w:rPr>
      </w:pPr>
      <w:r w:rsidRPr="001222C9">
        <w:rPr>
          <w:noProof/>
          <w:lang w:eastAsia="pl-PL"/>
        </w:rPr>
        <w:drawing>
          <wp:inline distT="0" distB="0" distL="0" distR="0">
            <wp:extent cx="5774055" cy="2743200"/>
            <wp:effectExtent l="0" t="0" r="0" b="0"/>
            <wp:docPr id="22" name="Obi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1365" w:rsidRPr="001222C9" w:rsidRDefault="00A57636">
      <w:pPr>
        <w:pStyle w:val="Tekstblokowy"/>
        <w:spacing w:line="276" w:lineRule="auto"/>
        <w:ind w:left="0" w:right="-2" w:firstLine="0"/>
      </w:pPr>
      <w:r w:rsidRPr="001222C9">
        <w:rPr>
          <w:rFonts w:ascii="Book Antiqua" w:hAnsi="Book Antiqua" w:cs="Book Antiqua"/>
          <w:sz w:val="28"/>
          <w:szCs w:val="28"/>
        </w:rPr>
        <w:tab/>
      </w:r>
    </w:p>
    <w:p w:rsidR="000F1365" w:rsidRPr="001222C9" w:rsidRDefault="00725027">
      <w:pPr>
        <w:pStyle w:val="Tekstblokowy"/>
        <w:spacing w:line="276" w:lineRule="auto"/>
        <w:ind w:left="0" w:right="-2" w:firstLine="0"/>
        <w:rPr>
          <w:rFonts w:ascii="Bookman Old Style" w:hAnsi="Bookman Old Style" w:cs="Bookman Old Style"/>
          <w:sz w:val="24"/>
          <w:szCs w:val="24"/>
        </w:rPr>
      </w:pPr>
      <w:r w:rsidRPr="001222C9">
        <w:rPr>
          <w:rFonts w:ascii="Bookman Old Style" w:hAnsi="Bookman Old Style" w:cs="Bookman Old Style"/>
          <w:sz w:val="24"/>
          <w:szCs w:val="24"/>
        </w:rPr>
        <w:t>Porównując rok 2019 z 2018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, tendencja </w:t>
      </w:r>
      <w:r w:rsidR="00861DD6" w:rsidRPr="001222C9">
        <w:rPr>
          <w:rFonts w:ascii="Bookman Old Style" w:hAnsi="Bookman Old Style" w:cs="Bookman Old Style"/>
          <w:sz w:val="24"/>
          <w:szCs w:val="24"/>
        </w:rPr>
        <w:t>spadkowa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dotyczy wszczętych postępowań przestępstw o charakterze kryminalnym:</w:t>
      </w:r>
    </w:p>
    <w:p w:rsidR="000F1365" w:rsidRPr="001222C9" w:rsidRDefault="00D40046">
      <w:pPr>
        <w:pStyle w:val="Tekstblokowy"/>
        <w:spacing w:line="276" w:lineRule="auto"/>
        <w:ind w:left="284" w:right="0" w:firstLine="0"/>
      </w:pPr>
      <w:r w:rsidRPr="001222C9">
        <w:rPr>
          <w:noProof/>
          <w:lang w:eastAsia="pl-PL"/>
        </w:rPr>
        <w:drawing>
          <wp:inline distT="0" distB="0" distL="0" distR="0">
            <wp:extent cx="5845810" cy="2825115"/>
            <wp:effectExtent l="0" t="0" r="2540" b="0"/>
            <wp:docPr id="21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57636" w:rsidRPr="001222C9">
        <w:rPr>
          <w:rFonts w:ascii="Times New Roman" w:hAnsi="Times New Roman" w:cs="Times New Roman"/>
          <w:sz w:val="28"/>
          <w:szCs w:val="28"/>
        </w:rPr>
        <w:tab/>
      </w:r>
    </w:p>
    <w:p w:rsidR="000F1365" w:rsidRPr="001222C9" w:rsidRDefault="00B24E64">
      <w:pPr>
        <w:pStyle w:val="Tekstblokowy"/>
        <w:spacing w:line="276" w:lineRule="auto"/>
        <w:ind w:left="284" w:right="0" w:firstLine="0"/>
      </w:pPr>
      <w:r w:rsidRPr="001222C9">
        <w:rPr>
          <w:rFonts w:ascii="Bookman Old Style" w:hAnsi="Bookman Old Style" w:cs="Bookman Old Style"/>
          <w:sz w:val="24"/>
          <w:szCs w:val="24"/>
        </w:rPr>
        <w:t>W 2019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roku </w:t>
      </w:r>
      <w:r w:rsidRPr="001222C9">
        <w:rPr>
          <w:rFonts w:ascii="Bookman Old Style" w:hAnsi="Bookman Old Style" w:cs="Bookman Old Style"/>
          <w:sz w:val="24"/>
          <w:szCs w:val="24"/>
        </w:rPr>
        <w:t xml:space="preserve">odnotowaliśmy tendencję </w:t>
      </w:r>
      <w:r w:rsidR="00861DD6" w:rsidRPr="001222C9">
        <w:rPr>
          <w:rFonts w:ascii="Bookman Old Style" w:hAnsi="Bookman Old Style" w:cs="Bookman Old Style"/>
          <w:sz w:val="24"/>
          <w:szCs w:val="24"/>
        </w:rPr>
        <w:t>spadkową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ilo</w:t>
      </w:r>
      <w:r w:rsidRPr="001222C9">
        <w:rPr>
          <w:rFonts w:ascii="Bookman Old Style" w:hAnsi="Bookman Old Style" w:cs="Bookman Old Style"/>
          <w:sz w:val="24"/>
          <w:szCs w:val="24"/>
        </w:rPr>
        <w:t xml:space="preserve">ści 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wszczętych postępowań w porównaniu z analogicznym </w:t>
      </w:r>
      <w:r w:rsidR="00861DD6" w:rsidRPr="001222C9">
        <w:rPr>
          <w:rFonts w:ascii="Bookman Old Style" w:hAnsi="Bookman Old Style" w:cs="Bookman Old Style"/>
          <w:sz w:val="24"/>
          <w:szCs w:val="24"/>
        </w:rPr>
        <w:t>okresem. Wpływ na to miał spadek</w:t>
      </w:r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postępowań dotyczących </w:t>
      </w:r>
      <w:proofErr w:type="spellStart"/>
      <w:r w:rsidR="00A57636" w:rsidRPr="001222C9">
        <w:rPr>
          <w:rFonts w:ascii="Bookman Old Style" w:hAnsi="Bookman Old Style" w:cs="Bookman Old Style"/>
          <w:sz w:val="24"/>
          <w:szCs w:val="24"/>
        </w:rPr>
        <w:t>niealimentacji</w:t>
      </w:r>
      <w:proofErr w:type="spellEnd"/>
      <w:r w:rsidR="00A57636" w:rsidRPr="001222C9">
        <w:rPr>
          <w:rFonts w:ascii="Bookman Old Style" w:hAnsi="Bookman Old Style" w:cs="Bookman Old Style"/>
          <w:sz w:val="24"/>
          <w:szCs w:val="24"/>
        </w:rPr>
        <w:t xml:space="preserve"> z </w:t>
      </w:r>
      <w:r w:rsidRPr="001222C9">
        <w:rPr>
          <w:rFonts w:ascii="Bookman Old Style" w:hAnsi="Bookman Old Style" w:cs="Bookman Old Style"/>
          <w:sz w:val="24"/>
          <w:szCs w:val="24"/>
        </w:rPr>
        <w:t>856 w 2018</w:t>
      </w:r>
      <w:r w:rsidR="0021051D">
        <w:rPr>
          <w:rFonts w:ascii="Bookman Old Style" w:hAnsi="Bookman Old Style" w:cs="Bookman Old Style"/>
          <w:sz w:val="24"/>
          <w:szCs w:val="24"/>
        </w:rPr>
        <w:t xml:space="preserve"> </w:t>
      </w:r>
      <w:r w:rsidRPr="001222C9">
        <w:rPr>
          <w:rFonts w:ascii="Bookman Old Style" w:hAnsi="Bookman Old Style" w:cs="Bookman Old Style"/>
          <w:sz w:val="24"/>
          <w:szCs w:val="24"/>
        </w:rPr>
        <w:t>r. do 636 w 2019</w:t>
      </w:r>
      <w:r w:rsidR="0021051D">
        <w:rPr>
          <w:rFonts w:ascii="Bookman Old Style" w:hAnsi="Bookman Old Style" w:cs="Bookman Old Style"/>
          <w:sz w:val="24"/>
          <w:szCs w:val="24"/>
        </w:rPr>
        <w:t xml:space="preserve"> </w:t>
      </w:r>
      <w:r w:rsidRPr="001222C9">
        <w:rPr>
          <w:rFonts w:ascii="Bookman Old Style" w:hAnsi="Bookman Old Style" w:cs="Bookman Old Style"/>
          <w:sz w:val="24"/>
          <w:szCs w:val="24"/>
        </w:rPr>
        <w:t>r.</w:t>
      </w:r>
    </w:p>
    <w:p w:rsidR="000F1365" w:rsidRPr="001222C9" w:rsidRDefault="00A57636">
      <w:pPr>
        <w:pStyle w:val="Tekstblokowy"/>
        <w:spacing w:line="276" w:lineRule="auto"/>
        <w:ind w:left="284" w:right="0" w:firstLine="0"/>
      </w:pPr>
      <w:r w:rsidRPr="001222C9">
        <w:rPr>
          <w:rFonts w:ascii="Bookman Old Style" w:hAnsi="Bookman Old Style" w:cs="Bookman Old Style"/>
          <w:sz w:val="24"/>
          <w:szCs w:val="24"/>
        </w:rPr>
        <w:t>Liczba wszczętych postępowań przygotowawczych w poszczególnych kategoriach przestępczości kryminalnej, na terenie</w:t>
      </w:r>
      <w:r w:rsidR="007B3E10" w:rsidRPr="001222C9">
        <w:rPr>
          <w:rFonts w:ascii="Bookman Old Style" w:hAnsi="Bookman Old Style" w:cs="Bookman Old Style"/>
          <w:sz w:val="24"/>
          <w:szCs w:val="24"/>
        </w:rPr>
        <w:t xml:space="preserve"> powiatu inowrocławskiego w 2019</w:t>
      </w:r>
      <w:r w:rsidR="0021051D">
        <w:rPr>
          <w:rFonts w:ascii="Bookman Old Style" w:hAnsi="Bookman Old Style" w:cs="Bookman Old Style"/>
          <w:sz w:val="24"/>
          <w:szCs w:val="24"/>
        </w:rPr>
        <w:t xml:space="preserve"> </w:t>
      </w:r>
      <w:r w:rsidR="00D6466D">
        <w:rPr>
          <w:rFonts w:ascii="Bookman Old Style" w:hAnsi="Bookman Old Style" w:cs="Bookman Old Style"/>
          <w:sz w:val="24"/>
          <w:szCs w:val="24"/>
        </w:rPr>
        <w:t>r.</w:t>
      </w:r>
      <w:r w:rsidRPr="001222C9">
        <w:rPr>
          <w:rFonts w:ascii="Bookman Old Style" w:hAnsi="Bookman Old Style" w:cs="Bookman Old Style"/>
          <w:sz w:val="24"/>
          <w:szCs w:val="24"/>
        </w:rPr>
        <w:t xml:space="preserve"> </w:t>
      </w:r>
      <w:r w:rsidRPr="001222C9">
        <w:rPr>
          <w:rFonts w:ascii="Bookman Old Style" w:hAnsi="Bookman Old Style" w:cs="Bookman Old Style"/>
          <w:sz w:val="24"/>
          <w:szCs w:val="24"/>
        </w:rPr>
        <w:br/>
        <w:t>w porównaniu z poprzednimi okresami przedstawia się następująco:</w:t>
      </w:r>
    </w:p>
    <w:p w:rsidR="000F1365" w:rsidRPr="001222C9" w:rsidRDefault="000F1365">
      <w:pPr>
        <w:pStyle w:val="Tekstblokowy"/>
        <w:spacing w:line="276" w:lineRule="auto"/>
        <w:ind w:left="284" w:right="0" w:firstLine="0"/>
        <w:rPr>
          <w:rFonts w:ascii="Bookman Old Style" w:hAnsi="Bookman Old Style" w:cs="Bookman Old Style"/>
          <w:sz w:val="24"/>
          <w:szCs w:val="24"/>
        </w:rPr>
      </w:pPr>
    </w:p>
    <w:p w:rsidR="000F1365" w:rsidRPr="001222C9" w:rsidRDefault="00D40046">
      <w:pPr>
        <w:pStyle w:val="Tekstblokowy"/>
        <w:spacing w:line="276" w:lineRule="auto"/>
        <w:ind w:left="284" w:right="0" w:firstLine="0"/>
      </w:pPr>
      <w:r w:rsidRPr="001222C9">
        <w:rPr>
          <w:noProof/>
          <w:lang w:eastAsia="pl-PL"/>
        </w:rPr>
        <w:lastRenderedPageBreak/>
        <w:drawing>
          <wp:inline distT="0" distB="0" distL="0" distR="0">
            <wp:extent cx="5845810" cy="2198370"/>
            <wp:effectExtent l="0" t="0" r="2540" b="0"/>
            <wp:docPr id="20" name="Obi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1365" w:rsidRPr="001222C9" w:rsidRDefault="00D40046">
      <w:pPr>
        <w:pStyle w:val="Tekstblokowy"/>
        <w:spacing w:line="276" w:lineRule="auto"/>
        <w:ind w:left="284" w:right="0" w:firstLine="0"/>
      </w:pPr>
      <w:r w:rsidRPr="001222C9">
        <w:rPr>
          <w:noProof/>
          <w:lang w:eastAsia="pl-PL"/>
        </w:rPr>
        <w:drawing>
          <wp:inline distT="0" distB="0" distL="0" distR="0">
            <wp:extent cx="5938520" cy="2465705"/>
            <wp:effectExtent l="0" t="0" r="5080" b="0"/>
            <wp:docPr id="19" name="Obi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1365" w:rsidRPr="001222C9" w:rsidRDefault="000F1365">
      <w:pPr>
        <w:pStyle w:val="Tekstblokowy"/>
        <w:spacing w:line="276" w:lineRule="auto"/>
        <w:ind w:left="284" w:right="0" w:firstLine="0"/>
        <w:jc w:val="center"/>
      </w:pPr>
    </w:p>
    <w:p w:rsidR="000F1365" w:rsidRPr="001222C9" w:rsidRDefault="000F1365">
      <w:pPr>
        <w:pStyle w:val="Tekstblokowy"/>
        <w:spacing w:line="276" w:lineRule="auto"/>
        <w:ind w:left="284" w:right="0" w:firstLine="0"/>
        <w:jc w:val="center"/>
      </w:pPr>
    </w:p>
    <w:p w:rsidR="000F1365" w:rsidRPr="001222C9" w:rsidRDefault="00D40046">
      <w:pPr>
        <w:pStyle w:val="Tekstblokowy"/>
        <w:spacing w:line="276" w:lineRule="auto"/>
        <w:ind w:left="284" w:right="0" w:firstLine="0"/>
        <w:jc w:val="center"/>
      </w:pPr>
      <w:r w:rsidRPr="001222C9">
        <w:rPr>
          <w:noProof/>
          <w:lang w:eastAsia="pl-PL"/>
        </w:rPr>
        <w:drawing>
          <wp:inline distT="0" distB="0" distL="0" distR="0">
            <wp:extent cx="5855970" cy="2465705"/>
            <wp:effectExtent l="0" t="0" r="0" b="0"/>
            <wp:docPr id="18" name="Obi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F1365" w:rsidRPr="001222C9" w:rsidRDefault="00A57636">
      <w:pPr>
        <w:pStyle w:val="Tekstblokowy"/>
        <w:spacing w:line="276" w:lineRule="auto"/>
        <w:ind w:left="284" w:right="0" w:firstLine="0"/>
        <w:jc w:val="center"/>
      </w:pPr>
      <w:r w:rsidRPr="001222C9">
        <w:rPr>
          <w:b/>
          <w:sz w:val="18"/>
        </w:rPr>
        <w:t>kr</w:t>
      </w:r>
      <w:r w:rsidRPr="001222C9">
        <w:rPr>
          <w:b/>
          <w:sz w:val="20"/>
          <w:szCs w:val="24"/>
        </w:rPr>
        <w:t>adzieże pojazdów</w:t>
      </w:r>
    </w:p>
    <w:p w:rsidR="000F1365" w:rsidRPr="001222C9" w:rsidRDefault="000F1365">
      <w:pPr>
        <w:pStyle w:val="Tekstblokowy"/>
        <w:spacing w:line="276" w:lineRule="auto"/>
        <w:ind w:left="284" w:right="0" w:firstLine="0"/>
        <w:jc w:val="center"/>
        <w:rPr>
          <w:b/>
          <w:sz w:val="20"/>
          <w:szCs w:val="24"/>
        </w:rPr>
      </w:pPr>
    </w:p>
    <w:p w:rsidR="000F1365" w:rsidRPr="001222C9" w:rsidRDefault="000F1365">
      <w:pPr>
        <w:pStyle w:val="Tekstblokowy"/>
        <w:spacing w:line="276" w:lineRule="auto"/>
        <w:ind w:left="284" w:right="0" w:firstLine="0"/>
        <w:jc w:val="center"/>
        <w:rPr>
          <w:b/>
          <w:sz w:val="24"/>
        </w:rPr>
      </w:pPr>
    </w:p>
    <w:p w:rsidR="000F1365" w:rsidRPr="001222C9" w:rsidRDefault="000F1365">
      <w:pPr>
        <w:pStyle w:val="Tekstblokowy"/>
        <w:spacing w:line="276" w:lineRule="auto"/>
        <w:ind w:left="284" w:right="0" w:firstLine="0"/>
        <w:jc w:val="center"/>
        <w:rPr>
          <w:rFonts w:ascii="Book Antiqua" w:hAnsi="Book Antiqua" w:cs="Book Antiqua"/>
          <w:b/>
          <w:sz w:val="24"/>
          <w:szCs w:val="24"/>
        </w:rPr>
      </w:pPr>
    </w:p>
    <w:p w:rsidR="000F1365" w:rsidRPr="001222C9" w:rsidRDefault="00D40046">
      <w:pPr>
        <w:pStyle w:val="Tekstblokowy"/>
        <w:spacing w:line="276" w:lineRule="auto"/>
        <w:ind w:left="284" w:right="0" w:firstLine="0"/>
      </w:pPr>
      <w:r w:rsidRPr="001222C9">
        <w:rPr>
          <w:noProof/>
          <w:lang w:eastAsia="pl-PL"/>
        </w:rPr>
        <w:lastRenderedPageBreak/>
        <w:drawing>
          <wp:inline distT="0" distB="0" distL="0" distR="0">
            <wp:extent cx="5948680" cy="2198370"/>
            <wp:effectExtent l="0" t="0" r="0" b="0"/>
            <wp:docPr id="6" name="Obi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1365" w:rsidRPr="001222C9" w:rsidRDefault="000F1365">
      <w:pPr>
        <w:pStyle w:val="Tekstblokowy"/>
        <w:spacing w:line="276" w:lineRule="auto"/>
        <w:ind w:left="284" w:right="0" w:firstLine="0"/>
        <w:rPr>
          <w:rFonts w:ascii="Book Antiqua" w:hAnsi="Book Antiqua" w:cs="Book Antiqua"/>
          <w:sz w:val="28"/>
          <w:szCs w:val="28"/>
        </w:rPr>
      </w:pPr>
    </w:p>
    <w:p w:rsidR="000F1365" w:rsidRPr="001222C9" w:rsidRDefault="000F1365">
      <w:pPr>
        <w:pStyle w:val="Tekstblokowy"/>
        <w:spacing w:line="276" w:lineRule="auto"/>
        <w:ind w:left="284" w:right="0" w:firstLine="0"/>
        <w:rPr>
          <w:rFonts w:ascii="Book Antiqua" w:hAnsi="Book Antiqua" w:cs="Book Antiqua"/>
          <w:sz w:val="28"/>
          <w:szCs w:val="28"/>
        </w:rPr>
      </w:pPr>
    </w:p>
    <w:p w:rsidR="000F1365" w:rsidRPr="001222C9" w:rsidRDefault="00D40046">
      <w:pPr>
        <w:pStyle w:val="Tekstblokowy"/>
        <w:ind w:left="284" w:right="0" w:firstLine="0"/>
      </w:pPr>
      <w:r w:rsidRPr="001222C9">
        <w:rPr>
          <w:noProof/>
          <w:lang w:eastAsia="pl-PL"/>
        </w:rPr>
        <w:drawing>
          <wp:inline distT="0" distB="0" distL="0" distR="0">
            <wp:extent cx="5845810" cy="1644015"/>
            <wp:effectExtent l="0" t="0" r="2540" b="0"/>
            <wp:docPr id="1" name="Obi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1365" w:rsidRPr="001222C9" w:rsidRDefault="000F1365">
      <w:pPr>
        <w:pStyle w:val="WW-Tekstpodstawowy2"/>
        <w:spacing w:line="276" w:lineRule="auto"/>
        <w:ind w:left="90" w:firstLine="708"/>
        <w:jc w:val="both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5300D2" w:rsidRPr="001222C9" w:rsidRDefault="005300D2" w:rsidP="00272AF0">
      <w:pPr>
        <w:pStyle w:val="WW-Tekstpodstawowy2"/>
        <w:spacing w:line="276" w:lineRule="auto"/>
        <w:jc w:val="both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0F1365" w:rsidRPr="001222C9" w:rsidRDefault="000F1365">
      <w:pPr>
        <w:pStyle w:val="WW-Tekstpodstawowy2"/>
        <w:spacing w:line="276" w:lineRule="auto"/>
        <w:ind w:left="90" w:firstLine="708"/>
        <w:jc w:val="both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0F1365" w:rsidRPr="001222C9" w:rsidRDefault="00A57636">
      <w:pPr>
        <w:pStyle w:val="WW-Tekstpodstawowy2"/>
        <w:spacing w:line="276" w:lineRule="auto"/>
        <w:ind w:left="90" w:firstLine="708"/>
        <w:jc w:val="both"/>
        <w:rPr>
          <w:color w:val="auto"/>
        </w:rPr>
      </w:pP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W zakresie liczby </w:t>
      </w:r>
      <w:r w:rsidR="005300D2" w:rsidRPr="001222C9">
        <w:rPr>
          <w:rFonts w:ascii="Bookman Old Style" w:hAnsi="Bookman Old Style" w:cs="Bookman Old Style"/>
          <w:color w:val="auto"/>
          <w:sz w:val="24"/>
          <w:szCs w:val="24"/>
        </w:rPr>
        <w:t>stwierdzonych przestępstw w 2019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roku odnotowano </w:t>
      </w:r>
      <w:r w:rsidR="005300D2"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mniej 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przestępstw niż w roku 2</w:t>
      </w:r>
      <w:r w:rsidR="008D32A2">
        <w:rPr>
          <w:rFonts w:ascii="Bookman Old Style" w:hAnsi="Bookman Old Style" w:cs="Bookman Old Style"/>
          <w:color w:val="auto"/>
          <w:sz w:val="24"/>
          <w:szCs w:val="24"/>
        </w:rPr>
        <w:t>018:</w:t>
      </w:r>
    </w:p>
    <w:p w:rsidR="000F1365" w:rsidRPr="001222C9" w:rsidRDefault="000F1365">
      <w:pPr>
        <w:pStyle w:val="WW-Tekstpodstawowy2"/>
        <w:spacing w:line="276" w:lineRule="auto"/>
        <w:ind w:left="90" w:firstLine="708"/>
        <w:jc w:val="both"/>
        <w:rPr>
          <w:color w:val="auto"/>
        </w:rPr>
      </w:pPr>
    </w:p>
    <w:p w:rsidR="000F1365" w:rsidRPr="001222C9" w:rsidRDefault="00D40046" w:rsidP="005300D2">
      <w:pPr>
        <w:pStyle w:val="WW-Tekstpodstawowy2"/>
        <w:spacing w:line="276" w:lineRule="auto"/>
        <w:ind w:left="90" w:firstLine="708"/>
        <w:jc w:val="both"/>
        <w:rPr>
          <w:color w:val="auto"/>
        </w:rPr>
      </w:pPr>
      <w:r w:rsidRPr="001222C9">
        <w:rPr>
          <w:noProof/>
          <w:color w:val="auto"/>
          <w:lang w:eastAsia="pl-PL"/>
        </w:rPr>
        <w:drawing>
          <wp:inline distT="0" distB="0" distL="0" distR="0">
            <wp:extent cx="5948680" cy="2743200"/>
            <wp:effectExtent l="0" t="0" r="0" b="0"/>
            <wp:docPr id="8" name="Obi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57636" w:rsidRPr="001222C9">
        <w:rPr>
          <w:rFonts w:ascii="Book Antiqua" w:hAnsi="Book Antiqua" w:cs="Book Antiqua"/>
          <w:color w:val="auto"/>
        </w:rPr>
        <w:tab/>
      </w:r>
    </w:p>
    <w:p w:rsidR="000F1365" w:rsidRPr="008D32A2" w:rsidRDefault="000E1558" w:rsidP="008D32A2">
      <w:pPr>
        <w:pStyle w:val="WW-Tekstpodstawowy2"/>
        <w:spacing w:line="276" w:lineRule="auto"/>
        <w:ind w:left="90" w:firstLine="618"/>
        <w:jc w:val="both"/>
        <w:rPr>
          <w:rFonts w:ascii="Bookman Old Style" w:hAnsi="Bookman Old Style" w:cs="Bookman Old Style"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color w:val="auto"/>
          <w:sz w:val="24"/>
          <w:szCs w:val="24"/>
        </w:rPr>
        <w:t>W 2019</w:t>
      </w:r>
      <w:r w:rsidR="00A57636"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roku na terenie powiatu wszczęto </w:t>
      </w:r>
      <w:r w:rsidR="00A57636" w:rsidRPr="001222C9">
        <w:rPr>
          <w:rFonts w:ascii="Bookman Old Style" w:hAnsi="Bookman Old Style" w:cs="Bookman Old Style"/>
          <w:bCs/>
          <w:color w:val="auto"/>
          <w:sz w:val="24"/>
          <w:szCs w:val="24"/>
        </w:rPr>
        <w:t xml:space="preserve">72 </w:t>
      </w:r>
      <w:r w:rsidR="00A57636" w:rsidRPr="001222C9">
        <w:rPr>
          <w:rFonts w:ascii="Bookman Old Style" w:hAnsi="Bookman Old Style" w:cs="Bookman Old Style"/>
          <w:color w:val="auto"/>
          <w:sz w:val="24"/>
          <w:szCs w:val="24"/>
        </w:rPr>
        <w:t>postępowania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, tyle samo </w:t>
      </w:r>
      <w:r w:rsidR="00D6466D">
        <w:rPr>
          <w:rFonts w:ascii="Bookman Old Style" w:hAnsi="Bookman Old Style" w:cs="Bookman Old Style"/>
          <w:color w:val="auto"/>
          <w:sz w:val="24"/>
          <w:szCs w:val="24"/>
        </w:rPr>
        <w:br/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co w 2018 roku,</w:t>
      </w:r>
      <w:r w:rsidR="00A57636"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w zakresie zwalcz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ania narkomanii, stwierdzając 73</w:t>
      </w:r>
      <w:r w:rsidR="00A57636"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 </w:t>
      </w:r>
      <w:r w:rsidR="00A57636" w:rsidRPr="001222C9">
        <w:rPr>
          <w:rFonts w:ascii="Bookman Old Style" w:hAnsi="Bookman Old Style" w:cs="Bookman Old Style"/>
          <w:color w:val="auto"/>
          <w:sz w:val="24"/>
          <w:szCs w:val="24"/>
        </w:rPr>
        <w:t>p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rzestępstw</w:t>
      </w:r>
      <w:r w:rsidR="008D32A2">
        <w:rPr>
          <w:rFonts w:ascii="Bookman Old Style" w:hAnsi="Bookman Old Style" w:cs="Bookman Old Style"/>
          <w:color w:val="auto"/>
          <w:sz w:val="24"/>
          <w:szCs w:val="24"/>
        </w:rPr>
        <w:t xml:space="preserve">a </w:t>
      </w:r>
      <w:r w:rsidR="008D32A2">
        <w:rPr>
          <w:rFonts w:ascii="Bookman Old Style" w:hAnsi="Bookman Old Style" w:cs="Bookman Old Style"/>
          <w:color w:val="auto"/>
          <w:sz w:val="24"/>
          <w:szCs w:val="24"/>
        </w:rPr>
        <w:lastRenderedPageBreak/>
        <w:t>narkotykowe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(w 2018 – 72</w:t>
      </w:r>
      <w:r w:rsidR="00A57636" w:rsidRPr="001222C9">
        <w:rPr>
          <w:rFonts w:ascii="Bookman Old Style" w:hAnsi="Bookman Old Style" w:cs="Bookman Old Style"/>
          <w:color w:val="auto"/>
          <w:sz w:val="24"/>
          <w:szCs w:val="24"/>
        </w:rPr>
        <w:t>).</w:t>
      </w:r>
    </w:p>
    <w:p w:rsidR="000F1365" w:rsidRPr="001222C9" w:rsidRDefault="00A57636">
      <w:pPr>
        <w:pStyle w:val="WW-Tekstpodstawowy2"/>
        <w:spacing w:line="276" w:lineRule="auto"/>
        <w:ind w:left="90" w:firstLine="618"/>
        <w:jc w:val="both"/>
        <w:rPr>
          <w:rFonts w:ascii="Bookman Old Style" w:hAnsi="Bookman Old Style" w:cs="Bookman Old Style"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color w:val="auto"/>
          <w:sz w:val="24"/>
          <w:szCs w:val="24"/>
        </w:rPr>
        <w:t>W ramach ścigania pr</w:t>
      </w:r>
      <w:r w:rsidR="000E1558" w:rsidRPr="001222C9">
        <w:rPr>
          <w:rFonts w:ascii="Bookman Old Style" w:hAnsi="Bookman Old Style" w:cs="Bookman Old Style"/>
          <w:color w:val="auto"/>
          <w:sz w:val="24"/>
          <w:szCs w:val="24"/>
        </w:rPr>
        <w:t>zestępczości gospodarczej w 2019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roku wszczę</w:t>
      </w:r>
      <w:r w:rsidR="000E1558" w:rsidRPr="001222C9">
        <w:rPr>
          <w:rFonts w:ascii="Bookman Old Style" w:hAnsi="Bookman Old Style" w:cs="Bookman Old Style"/>
          <w:color w:val="auto"/>
          <w:sz w:val="24"/>
          <w:szCs w:val="24"/>
        </w:rPr>
        <w:t>to więcej postępowań, niż w 2018, czyli 616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w porównaniu do </w:t>
      </w:r>
      <w:r w:rsidR="000E1558" w:rsidRPr="001222C9">
        <w:rPr>
          <w:rFonts w:ascii="Bookman Old Style" w:hAnsi="Bookman Old Style" w:cs="Bookman Old Style"/>
          <w:color w:val="auto"/>
          <w:sz w:val="24"/>
          <w:szCs w:val="24"/>
        </w:rPr>
        <w:t>480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. W ich toku stwie</w:t>
      </w:r>
      <w:r w:rsidR="00D43CC3">
        <w:rPr>
          <w:rFonts w:ascii="Bookman Old Style" w:hAnsi="Bookman Old Style" w:cs="Bookman Old Style"/>
          <w:color w:val="auto"/>
          <w:sz w:val="24"/>
          <w:szCs w:val="24"/>
        </w:rPr>
        <w:t>rdzono 481 przestępstw</w:t>
      </w:r>
      <w:r w:rsidR="000E1558"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(w 2018 – 8 040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).</w:t>
      </w:r>
    </w:p>
    <w:p w:rsidR="000F1365" w:rsidRPr="001222C9" w:rsidRDefault="00A57636">
      <w:pPr>
        <w:pStyle w:val="WW-Tekstpodstawowy2"/>
        <w:spacing w:line="276" w:lineRule="auto"/>
        <w:ind w:left="90" w:firstLine="618"/>
        <w:jc w:val="both"/>
        <w:rPr>
          <w:color w:val="auto"/>
        </w:rPr>
      </w:pPr>
      <w:r w:rsidRPr="001222C9">
        <w:rPr>
          <w:rFonts w:ascii="Bookman Old Style" w:hAnsi="Bookman Old Style" w:cs="Bookman Old Style"/>
          <w:color w:val="auto"/>
          <w:sz w:val="24"/>
          <w:szCs w:val="24"/>
        </w:rPr>
        <w:t>W ramach ścigania p</w:t>
      </w:r>
      <w:r w:rsidR="00E93102" w:rsidRPr="001222C9">
        <w:rPr>
          <w:rFonts w:ascii="Bookman Old Style" w:hAnsi="Bookman Old Style" w:cs="Bookman Old Style"/>
          <w:color w:val="auto"/>
          <w:sz w:val="24"/>
          <w:szCs w:val="24"/>
        </w:rPr>
        <w:t>rzestępczości korupcyjnej w 2019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roku na terenie powiatu wszczęto </w:t>
      </w:r>
      <w:r w:rsidR="00E93102" w:rsidRPr="001222C9">
        <w:rPr>
          <w:rFonts w:ascii="Bookman Old Style" w:hAnsi="Bookman Old Style" w:cs="Bookman Old Style"/>
          <w:bCs/>
          <w:color w:val="auto"/>
          <w:sz w:val="24"/>
          <w:szCs w:val="24"/>
        </w:rPr>
        <w:t>8</w:t>
      </w:r>
      <w:r w:rsidR="00E93102"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spraw (w 2018 – 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), w których stwierdzono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 </w:t>
      </w:r>
      <w:r w:rsidR="00E93102" w:rsidRPr="001222C9">
        <w:rPr>
          <w:rFonts w:ascii="Bookman Old Style" w:hAnsi="Bookman Old Style" w:cs="Bookman Old Style"/>
          <w:bCs/>
          <w:color w:val="auto"/>
          <w:sz w:val="24"/>
          <w:szCs w:val="24"/>
        </w:rPr>
        <w:t>5</w:t>
      </w:r>
      <w:r w:rsidRPr="001222C9">
        <w:rPr>
          <w:rFonts w:ascii="Bookman Old Style" w:hAnsi="Bookman Old Style" w:cs="Bookman Old Style"/>
          <w:b/>
          <w:bCs/>
          <w:color w:val="auto"/>
          <w:w w:val="200"/>
          <w:sz w:val="24"/>
          <w:szCs w:val="24"/>
        </w:rPr>
        <w:t xml:space="preserve"> 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przestępstw 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br/>
        <w:t>o charakterze korupcyjnym (w 201</w:t>
      </w:r>
      <w:r w:rsidR="00E93102" w:rsidRPr="001222C9">
        <w:rPr>
          <w:rFonts w:ascii="Bookman Old Style" w:hAnsi="Bookman Old Style" w:cs="Bookman Old Style"/>
          <w:color w:val="auto"/>
          <w:sz w:val="24"/>
          <w:szCs w:val="24"/>
        </w:rPr>
        <w:t>8 - 7109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>).</w:t>
      </w:r>
    </w:p>
    <w:p w:rsidR="000F1365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D046F" w:rsidRPr="001222C9" w:rsidRDefault="002D046F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A57636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Efektywność zwalczania przestępczości 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br/>
        <w:t>– na terenie powiatu inowrocławskiego</w:t>
      </w: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color w:val="auto"/>
        </w:rPr>
      </w:pPr>
    </w:p>
    <w:tbl>
      <w:tblPr>
        <w:tblW w:w="11092" w:type="dxa"/>
        <w:tblInd w:w="-7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3"/>
        <w:gridCol w:w="567"/>
        <w:gridCol w:w="567"/>
        <w:gridCol w:w="651"/>
        <w:gridCol w:w="483"/>
        <w:gridCol w:w="567"/>
        <w:gridCol w:w="574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664"/>
      </w:tblGrid>
      <w:tr w:rsidR="001222C9" w:rsidRPr="001222C9" w:rsidTr="001C4B7B">
        <w:trPr>
          <w:cantSplit/>
          <w:trHeight w:val="1008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ind w:left="-212" w:firstLine="212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3041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9E5BD1">
            <w:pPr>
              <w:pStyle w:val="Standard"/>
              <w:widowControl w:val="0"/>
              <w:ind w:left="560"/>
              <w:jc w:val="left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snapToGrid w:val="0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21051D">
        <w:trPr>
          <w:cantSplit/>
          <w:trHeight w:val="767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178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3041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04B05" w:rsidRPr="001222C9" w:rsidRDefault="00704B05" w:rsidP="00704B05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704B05" w:rsidRPr="001222C9" w:rsidRDefault="00704B05" w:rsidP="00704B05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0F1365" w:rsidRPr="001222C9" w:rsidRDefault="000F1365" w:rsidP="00704B05">
            <w:pPr>
              <w:pStyle w:val="Standard"/>
            </w:pPr>
          </w:p>
        </w:tc>
      </w:tr>
      <w:tr w:rsidR="001222C9" w:rsidRPr="001222C9" w:rsidTr="001C4B7B">
        <w:trPr>
          <w:cantSplit/>
          <w:trHeight w:val="337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C3939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C3939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C3939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2019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835C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835C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835C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A3413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A3413">
            <w:pPr>
              <w:pStyle w:val="Standard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A3413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574D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574D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5574D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5574D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5574D5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7/18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Courier New" w:hAnsi="Courier New" w:cs="Courier New"/>
                <w:b/>
                <w:bCs/>
                <w:sz w:val="16"/>
              </w:rPr>
            </w:pPr>
            <w:r w:rsidRPr="001222C9">
              <w:rPr>
                <w:rFonts w:ascii="Courier New" w:hAnsi="Courier New" w:cs="Courier New"/>
                <w:b/>
                <w:bCs/>
                <w:sz w:val="16"/>
              </w:rPr>
              <w:t>1</w:t>
            </w:r>
            <w:r w:rsidR="005574D5" w:rsidRPr="001222C9">
              <w:rPr>
                <w:rFonts w:ascii="Courier New" w:hAnsi="Courier New" w:cs="Courier New"/>
                <w:b/>
                <w:bCs/>
                <w:sz w:val="16"/>
              </w:rPr>
              <w:t>8/19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21051D">
        <w:trPr>
          <w:cantSplit/>
          <w:trHeight w:val="701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6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880A6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880A61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7/18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880A6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  <w:r w:rsidR="00880A61" w:rsidRPr="001222C9">
              <w:rPr>
                <w:rFonts w:ascii="Book Antiqua" w:hAnsi="Book Antiqua" w:cs="Book Antiqua"/>
                <w:b/>
                <w:bCs/>
                <w:sz w:val="16"/>
              </w:rPr>
              <w:t>8/19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664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B7B" w:rsidRPr="001C4B7B" w:rsidRDefault="001C4B7B" w:rsidP="0021051D">
            <w:pPr>
              <w:pStyle w:val="Nagwek1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3107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CA56EA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3094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9734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0701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351,7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2A1D7B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2A1D7B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72,27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-21,23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2222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CA56EA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2039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1369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0701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1413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103,21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7366A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61,3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62,03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7366A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64,83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2,8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432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480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2A08F8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616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8040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B771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481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777,56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5,98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7924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03C6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89,5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98,54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03C6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69,85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9,07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-28,69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A23AB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D23A89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9E5D8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4B7B" w:rsidRPr="001222C9" w:rsidRDefault="001C4B7B" w:rsidP="0021051D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100,00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35021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3643B9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143,75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104,34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F144A7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73,91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F144A7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87,50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-1,09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13,59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C255C7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B771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87,88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137,93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B18C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93,9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96,55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B18C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92,50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2,61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-4,05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6B174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D23A89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45,83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145,45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9E5D8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79,2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72,73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9E5D8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87,50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-6,44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14,77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332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4A348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388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297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326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993EBD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366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109,76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112,26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AE263E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38,39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AE263E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43,24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7,52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4,85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4A348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993EBD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112,5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55,55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AE263E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31,2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27,78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AE263E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-3,47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-27,78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A44201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231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DC5AB8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122,87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78,78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793BA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40,1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47,68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793BA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54,64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7,58</w:t>
            </w:r>
          </w:p>
        </w:tc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6,96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673CC7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168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DC5AB8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123,08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124,21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B18C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30,47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8B18C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46,54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-5,11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16,07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A23AB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9793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85,51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114,20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9E5D8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21051D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</w:tr>
      <w:tr w:rsidR="001222C9" w:rsidRPr="001222C9" w:rsidTr="0021051D">
        <w:trPr>
          <w:trHeight w:val="454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widowControl w:val="0"/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2A08F8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0B7716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101,38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D76FFE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98,61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D76FFE" w:rsidP="005574D5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94,52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574D5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3,82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4D5" w:rsidRPr="001222C9" w:rsidRDefault="005D4774" w:rsidP="0021051D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-4,09</w:t>
            </w:r>
          </w:p>
        </w:tc>
      </w:tr>
    </w:tbl>
    <w:p w:rsidR="000F1365" w:rsidRPr="001222C9" w:rsidRDefault="000F1365">
      <w:pPr>
        <w:pStyle w:val="Tekstpodstawowy3"/>
        <w:spacing w:line="276" w:lineRule="auto"/>
        <w:ind w:left="284"/>
        <w:jc w:val="both"/>
        <w:rPr>
          <w:rFonts w:ascii="Book Antiqua" w:hAnsi="Book Antiqua" w:cs="Book Antiqua"/>
          <w:sz w:val="16"/>
          <w:szCs w:val="16"/>
        </w:rPr>
      </w:pPr>
    </w:p>
    <w:p w:rsidR="000F1365" w:rsidRPr="001222C9" w:rsidRDefault="000F1365">
      <w:pPr>
        <w:pStyle w:val="Standard"/>
        <w:rPr>
          <w:rFonts w:ascii="Book Antiqua" w:hAnsi="Book Antiqua" w:cs="Book Antiqua"/>
          <w:sz w:val="16"/>
          <w:szCs w:val="16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sz w:val="2"/>
          <w:szCs w:val="2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sz w:val="6"/>
          <w:szCs w:val="6"/>
        </w:rPr>
      </w:pPr>
    </w:p>
    <w:p w:rsidR="000F1365" w:rsidRPr="001222C9" w:rsidRDefault="000F1365">
      <w:pPr>
        <w:pStyle w:val="Tekstpodstawowy3"/>
        <w:spacing w:line="276" w:lineRule="auto"/>
        <w:ind w:left="284"/>
        <w:jc w:val="both"/>
        <w:rPr>
          <w:rFonts w:ascii="Book Antiqua" w:hAnsi="Book Antiqua" w:cs="Book Antiqua"/>
          <w:sz w:val="16"/>
          <w:szCs w:val="16"/>
        </w:rPr>
      </w:pPr>
    </w:p>
    <w:p w:rsidR="000F1365" w:rsidRPr="001222C9" w:rsidRDefault="000F1365">
      <w:pPr>
        <w:pStyle w:val="Standard"/>
        <w:widowControl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0F1365" w:rsidRPr="001222C9" w:rsidRDefault="00A57636">
      <w:pPr>
        <w:pStyle w:val="Standard"/>
        <w:widowControl w:val="0"/>
        <w:spacing w:line="360" w:lineRule="auto"/>
        <w:ind w:left="426"/>
        <w:rPr>
          <w:rFonts w:ascii="Bookman Old Style" w:hAnsi="Bookman Old Style" w:cs="Bookman Old Style"/>
          <w:b/>
          <w:bCs/>
        </w:rPr>
      </w:pPr>
      <w:r w:rsidRPr="001222C9">
        <w:rPr>
          <w:rFonts w:ascii="Bookman Old Style" w:hAnsi="Bookman Old Style" w:cs="Bookman Old Style"/>
          <w:b/>
          <w:bCs/>
        </w:rPr>
        <w:lastRenderedPageBreak/>
        <w:t xml:space="preserve">Efektywność zwalczania przestępczości </w:t>
      </w:r>
      <w:r w:rsidRPr="001222C9">
        <w:rPr>
          <w:rFonts w:ascii="Bookman Old Style" w:hAnsi="Bookman Old Style" w:cs="Bookman Old Style"/>
          <w:b/>
          <w:bCs/>
        </w:rPr>
        <w:br/>
        <w:t>– na terenie miasta i gminy  Inowrocław</w:t>
      </w:r>
    </w:p>
    <w:p w:rsidR="000F1365" w:rsidRPr="001222C9" w:rsidRDefault="000F1365">
      <w:pPr>
        <w:pStyle w:val="Standard"/>
        <w:widowControl w:val="0"/>
        <w:spacing w:line="360" w:lineRule="auto"/>
        <w:ind w:left="426"/>
        <w:rPr>
          <w:rFonts w:ascii="Book Antiqua" w:hAnsi="Book Antiqua" w:cs="Book Antiqua"/>
          <w:b/>
          <w:bCs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b/>
          <w:bCs/>
          <w:sz w:val="2"/>
          <w:szCs w:val="2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b/>
          <w:bCs/>
          <w:sz w:val="6"/>
          <w:szCs w:val="6"/>
        </w:rPr>
      </w:pPr>
    </w:p>
    <w:tbl>
      <w:tblPr>
        <w:tblW w:w="11146" w:type="dxa"/>
        <w:tblInd w:w="-8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32"/>
        <w:gridCol w:w="695"/>
        <w:gridCol w:w="567"/>
        <w:gridCol w:w="567"/>
        <w:gridCol w:w="567"/>
        <w:gridCol w:w="567"/>
        <w:gridCol w:w="567"/>
        <w:gridCol w:w="720"/>
        <w:gridCol w:w="556"/>
        <w:gridCol w:w="567"/>
        <w:gridCol w:w="567"/>
        <w:gridCol w:w="567"/>
        <w:gridCol w:w="567"/>
        <w:gridCol w:w="567"/>
        <w:gridCol w:w="709"/>
        <w:gridCol w:w="708"/>
        <w:gridCol w:w="656"/>
      </w:tblGrid>
      <w:tr w:rsidR="001222C9" w:rsidRPr="001222C9" w:rsidTr="002D4FDB">
        <w:trPr>
          <w:cantSplit/>
          <w:trHeight w:val="1008"/>
        </w:trPr>
        <w:tc>
          <w:tcPr>
            <w:tcW w:w="1432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>
            <w:pPr>
              <w:pStyle w:val="Standard"/>
              <w:keepNext/>
              <w:widowControl w:val="0"/>
              <w:tabs>
                <w:tab w:val="left" w:pos="0"/>
              </w:tabs>
              <w:snapToGrid w:val="0"/>
              <w:rPr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ind w:left="197"/>
              <w:rPr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b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b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8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54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Wykrywalność</w:t>
            </w:r>
          </w:p>
          <w:p w:rsidR="000F1365" w:rsidRPr="001222C9" w:rsidRDefault="000F136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snapToGrid w:val="0"/>
              <w:spacing w:after="160" w:line="244" w:lineRule="auto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spacing w:after="160" w:line="244" w:lineRule="auto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</w:p>
        </w:tc>
      </w:tr>
      <w:tr w:rsidR="001222C9" w:rsidRPr="001222C9" w:rsidTr="0021051D">
        <w:trPr>
          <w:cantSplit/>
          <w:trHeight w:val="789"/>
        </w:trPr>
        <w:tc>
          <w:tcPr>
            <w:tcW w:w="1432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182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2977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 xml:space="preserve">          Wykryte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Wskaźnik %</w:t>
            </w:r>
          </w:p>
          <w:p w:rsidR="000F1365" w:rsidRPr="001222C9" w:rsidRDefault="000F136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4FDB" w:rsidRPr="001222C9" w:rsidRDefault="002D4FDB" w:rsidP="002D4FDB">
            <w:pPr>
              <w:pStyle w:val="Standard"/>
              <w:spacing w:after="160" w:line="244" w:lineRule="auto"/>
              <w:rPr>
                <w:b/>
                <w:bCs/>
                <w:sz w:val="16"/>
                <w:szCs w:val="16"/>
              </w:rPr>
            </w:pPr>
          </w:p>
          <w:p w:rsidR="002D4FDB" w:rsidRPr="001222C9" w:rsidRDefault="002D4FDB" w:rsidP="002D4FDB">
            <w:pPr>
              <w:pStyle w:val="Standard"/>
              <w:spacing w:after="160" w:line="244" w:lineRule="auto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Różnica</w:t>
            </w:r>
          </w:p>
          <w:p w:rsidR="000F1365" w:rsidRPr="001222C9" w:rsidRDefault="000F1365" w:rsidP="002D4FDB">
            <w:pPr>
              <w:pStyle w:val="Standard"/>
            </w:pPr>
          </w:p>
        </w:tc>
      </w:tr>
      <w:tr w:rsidR="001222C9" w:rsidRPr="001222C9" w:rsidTr="002D4FDB">
        <w:trPr>
          <w:cantSplit/>
          <w:trHeight w:val="337"/>
        </w:trPr>
        <w:tc>
          <w:tcPr>
            <w:tcW w:w="1432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695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5121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2017</w:t>
            </w:r>
          </w:p>
          <w:p w:rsidR="000F1365" w:rsidRPr="001222C9" w:rsidRDefault="000F1365">
            <w:pPr>
              <w:pStyle w:val="Standard"/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5121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2018</w:t>
            </w:r>
          </w:p>
          <w:p w:rsidR="000F1365" w:rsidRPr="001222C9" w:rsidRDefault="000F1365">
            <w:pPr>
              <w:pStyle w:val="Standard"/>
              <w:widowControl w:val="0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5121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5121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5121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12D46">
            <w:pPr>
              <w:pStyle w:val="Standard"/>
              <w:widowControl w:val="0"/>
              <w:snapToGrid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45125D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45125D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45125D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45125D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45125D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45125D">
            <w:pPr>
              <w:pStyle w:val="Standard"/>
              <w:widowControl w:val="0"/>
              <w:snapToGrid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1</w:t>
            </w:r>
            <w:r w:rsidR="0045125D" w:rsidRPr="001222C9">
              <w:rPr>
                <w:b/>
                <w:bCs/>
                <w:sz w:val="16"/>
                <w:szCs w:val="16"/>
              </w:rPr>
              <w:t>7/18</w:t>
            </w:r>
          </w:p>
          <w:p w:rsidR="000F1365" w:rsidRPr="001222C9" w:rsidRDefault="000F1365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45125D">
            <w:pPr>
              <w:pStyle w:val="Standard"/>
              <w:widowControl w:val="0"/>
              <w:snapToGrid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1</w:t>
            </w:r>
            <w:r w:rsidR="0045125D" w:rsidRPr="001222C9">
              <w:rPr>
                <w:b/>
                <w:bCs/>
                <w:sz w:val="16"/>
                <w:szCs w:val="16"/>
              </w:rPr>
              <w:t>8/19</w:t>
            </w:r>
          </w:p>
        </w:tc>
      </w:tr>
      <w:tr w:rsidR="001222C9" w:rsidRPr="001222C9" w:rsidTr="0021051D">
        <w:trPr>
          <w:cantSplit/>
          <w:trHeight w:val="595"/>
        </w:trPr>
        <w:tc>
          <w:tcPr>
            <w:tcW w:w="143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695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A12D4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1</w:t>
            </w:r>
            <w:r w:rsidR="00A12D46" w:rsidRPr="001222C9">
              <w:rPr>
                <w:b/>
                <w:bCs/>
                <w:sz w:val="16"/>
                <w:szCs w:val="16"/>
              </w:rPr>
              <w:t>7/18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A12D46">
            <w:pPr>
              <w:pStyle w:val="Standard"/>
              <w:widowControl w:val="0"/>
              <w:rPr>
                <w:b/>
                <w:bCs/>
                <w:sz w:val="16"/>
                <w:szCs w:val="16"/>
              </w:rPr>
            </w:pPr>
            <w:r w:rsidRPr="001222C9">
              <w:rPr>
                <w:b/>
                <w:bCs/>
                <w:sz w:val="16"/>
                <w:szCs w:val="16"/>
              </w:rPr>
              <w:t>1</w:t>
            </w:r>
            <w:r w:rsidR="00A12D46" w:rsidRPr="001222C9">
              <w:rPr>
                <w:b/>
                <w:bCs/>
                <w:sz w:val="16"/>
                <w:szCs w:val="16"/>
              </w:rPr>
              <w:t>8/19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656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keepNext/>
              <w:widowControl w:val="0"/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Ogółem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1536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1605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589,3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sz w:val="16"/>
                <w:szCs w:val="16"/>
              </w:rPr>
            </w:pPr>
            <w:r w:rsidRPr="001222C9">
              <w:rPr>
                <w:sz w:val="16"/>
                <w:szCs w:val="16"/>
              </w:rPr>
              <w:t>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27,4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-26,3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keepNext/>
              <w:widowControl w:val="0"/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Przestępstwa</w:t>
            </w:r>
          </w:p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Kryminalne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985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1482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1377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91,4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109,5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589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58,9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56,1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-2,8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5,0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keepNext/>
              <w:widowControl w:val="0"/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Przestępstwa</w:t>
            </w:r>
          </w:p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Gospodarcze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342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379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7982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403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2254,8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5,05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7883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288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75,4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98,8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71,5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23,4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-27,23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097" w:rsidRPr="001222C9" w:rsidRDefault="0045125D" w:rsidP="0021051D">
            <w:pPr>
              <w:pStyle w:val="Standard"/>
              <w:keepNext/>
              <w:widowControl w:val="0"/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Zabójstwa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keepNext/>
              <w:widowControl w:val="0"/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Przestępstwa rozbójnicze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142,9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71,4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-1,4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25,0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keepNext/>
              <w:widowControl w:val="0"/>
              <w:tabs>
                <w:tab w:val="left" w:pos="0"/>
              </w:tabs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Uszkodzenia ciała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26</w:t>
            </w:r>
          </w:p>
          <w:p w:rsidR="009F7097" w:rsidRPr="001222C9" w:rsidRDefault="009F709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91,7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95,8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95,5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83,3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-0,3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-12,2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Bójki i pobicia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43,8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157,1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81,3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71,4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90,9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-9,9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19,5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Kradzież rzeczy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232</w:t>
            </w:r>
          </w:p>
          <w:p w:rsidR="009F7097" w:rsidRPr="001222C9" w:rsidRDefault="009F709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306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228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289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103,9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121,9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30,3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40,5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42,9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10,2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2,4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Kradzieże samochodów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90,9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36,4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-6,4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-30,0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</w:p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Włamania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157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144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114,6</w:t>
            </w:r>
          </w:p>
        </w:tc>
        <w:tc>
          <w:tcPr>
            <w:tcW w:w="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91,7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43,8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58,3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-3,0</w:t>
            </w:r>
          </w:p>
        </w:tc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17,5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C555D9" w:rsidRDefault="0045125D" w:rsidP="0021051D">
            <w:pPr>
              <w:pStyle w:val="Standard"/>
              <w:widowControl w:val="0"/>
            </w:pPr>
            <w:r w:rsidRPr="001222C9">
              <w:rPr>
                <w:b/>
                <w:sz w:val="16"/>
                <w:szCs w:val="16"/>
              </w:rPr>
              <w:t>Uszkodzenia rzeczy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124,7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122,8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-0,9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19,7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Nietrzeźwi kierujący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101,1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116,9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1,1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454"/>
        </w:trPr>
        <w:tc>
          <w:tcPr>
            <w:tcW w:w="143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5125D" w:rsidP="0021051D">
            <w:pPr>
              <w:pStyle w:val="Standard"/>
              <w:widowControl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497A0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2634E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F7AF7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59,6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239,3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A06C8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80D50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20FF6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634BF1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widowControl w:val="0"/>
              <w:snapToGrid w:val="0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97,0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7632FE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4,3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25D" w:rsidRPr="001222C9" w:rsidRDefault="00EB7BE4" w:rsidP="0021051D">
            <w:pPr>
              <w:pStyle w:val="Standard"/>
              <w:snapToGrid w:val="0"/>
              <w:spacing w:line="244" w:lineRule="auto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-3,0</w:t>
            </w:r>
          </w:p>
        </w:tc>
      </w:tr>
    </w:tbl>
    <w:p w:rsidR="000F1365" w:rsidRPr="001222C9" w:rsidRDefault="000F1365">
      <w:pPr>
        <w:pStyle w:val="Standard"/>
        <w:spacing w:line="276" w:lineRule="auto"/>
        <w:ind w:left="284"/>
        <w:jc w:val="both"/>
      </w:pPr>
    </w:p>
    <w:p w:rsidR="000F1365" w:rsidRPr="001222C9" w:rsidRDefault="000F1365">
      <w:pPr>
        <w:pStyle w:val="Standard"/>
        <w:rPr>
          <w:rFonts w:ascii="Book Antiqua" w:hAnsi="Book Antiqua" w:cs="Book Antiqua"/>
          <w:sz w:val="16"/>
          <w:szCs w:val="16"/>
        </w:rPr>
      </w:pPr>
    </w:p>
    <w:p w:rsidR="000F1365" w:rsidRPr="001222C9" w:rsidRDefault="000F1365">
      <w:pPr>
        <w:pStyle w:val="Standard"/>
        <w:autoSpaceDE w:val="0"/>
        <w:rPr>
          <w:rFonts w:ascii="Book Antiqua" w:hAnsi="Book Antiqua" w:cs="Book Antiqua"/>
          <w:b/>
          <w:sz w:val="28"/>
          <w:szCs w:val="28"/>
        </w:rPr>
      </w:pPr>
    </w:p>
    <w:p w:rsidR="000F1365" w:rsidRPr="001222C9" w:rsidRDefault="000F1365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21051D" w:rsidRDefault="00A57636">
      <w:pPr>
        <w:pStyle w:val="WW-Tekstpodstawowy3"/>
        <w:spacing w:line="360" w:lineRule="auto"/>
        <w:rPr>
          <w:color w:val="auto"/>
          <w:sz w:val="22"/>
          <w:szCs w:val="22"/>
        </w:rPr>
      </w:pPr>
      <w:r w:rsidRPr="0021051D"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>*</w:t>
      </w:r>
      <w:r w:rsidRPr="0021051D">
        <w:rPr>
          <w:rFonts w:ascii="Bookman Old Style" w:hAnsi="Bookman Old Style" w:cs="Bookman Old Style"/>
          <w:bCs/>
          <w:color w:val="auto"/>
          <w:sz w:val="22"/>
          <w:szCs w:val="22"/>
        </w:rPr>
        <w:t xml:space="preserve"> dane statystyczne z te</w:t>
      </w:r>
      <w:r w:rsidR="00151215" w:rsidRPr="0021051D">
        <w:rPr>
          <w:rFonts w:ascii="Bookman Old Style" w:hAnsi="Bookman Old Style" w:cs="Bookman Old Style"/>
          <w:bCs/>
          <w:color w:val="auto"/>
          <w:sz w:val="22"/>
          <w:szCs w:val="22"/>
        </w:rPr>
        <w:t>renu miasta i gminy Inowrocław</w:t>
      </w: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EA32FE" w:rsidRPr="001222C9" w:rsidRDefault="00EA32FE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Default="000F1365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1051D" w:rsidRDefault="0021051D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1051D" w:rsidRPr="001222C9" w:rsidRDefault="0021051D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A57636" w:rsidP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lastRenderedPageBreak/>
        <w:t>Efektywność</w:t>
      </w:r>
      <w:r w:rsidR="00272AF0"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 zwalczania przestępczości </w:t>
      </w:r>
      <w:r w:rsidR="00272AF0"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br/>
        <w:t>– n</w:t>
      </w:r>
      <w:r w:rsidR="00AE593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a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 terenie miasta i gminy Kruszwica</w:t>
      </w:r>
    </w:p>
    <w:tbl>
      <w:tblPr>
        <w:tblpPr w:leftFromText="141" w:rightFromText="141" w:horzAnchor="margin" w:tblpXSpec="center" w:tblpY="1260"/>
        <w:tblW w:w="109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7"/>
        <w:gridCol w:w="568"/>
        <w:gridCol w:w="568"/>
        <w:gridCol w:w="655"/>
        <w:gridCol w:w="485"/>
        <w:gridCol w:w="568"/>
        <w:gridCol w:w="567"/>
        <w:gridCol w:w="567"/>
        <w:gridCol w:w="571"/>
        <w:gridCol w:w="567"/>
        <w:gridCol w:w="567"/>
        <w:gridCol w:w="569"/>
        <w:gridCol w:w="567"/>
        <w:gridCol w:w="567"/>
        <w:gridCol w:w="570"/>
        <w:gridCol w:w="710"/>
        <w:gridCol w:w="682"/>
      </w:tblGrid>
      <w:tr w:rsidR="001222C9" w:rsidRPr="001222C9" w:rsidTr="0021051D">
        <w:trPr>
          <w:cantSplit/>
          <w:trHeight w:val="1026"/>
        </w:trPr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79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2758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AE5939" w:rsidP="00AE5939">
            <w:pPr>
              <w:pStyle w:val="Standard"/>
              <w:widowControl w:val="0"/>
              <w:jc w:val="left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       </w:t>
            </w:r>
            <w:r w:rsidR="00BC367A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snapToGrid w:val="0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21051D">
        <w:trPr>
          <w:cantSplit/>
          <w:trHeight w:val="540"/>
        </w:trPr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1791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2758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170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</w:tr>
      <w:tr w:rsidR="003B6964" w:rsidRPr="001222C9" w:rsidTr="0021051D">
        <w:trPr>
          <w:cantSplit/>
          <w:trHeight w:val="343"/>
        </w:trPr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568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</w:tr>
      <w:tr w:rsidR="003B6964" w:rsidRPr="001222C9" w:rsidTr="0021051D">
        <w:trPr>
          <w:cantSplit/>
          <w:trHeight w:val="487"/>
        </w:trPr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56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4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</w:tr>
      <w:tr w:rsidR="001222C9" w:rsidRPr="001222C9" w:rsidTr="0021051D">
        <w:trPr>
          <w:trHeight w:val="424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260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240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147,2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77,4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79,3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1,9</w:t>
            </w:r>
          </w:p>
        </w:tc>
      </w:tr>
      <w:tr w:rsidR="001222C9" w:rsidRPr="001222C9" w:rsidTr="0021051D">
        <w:trPr>
          <w:trHeight w:val="404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198,7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72,3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70,8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-1,5</w:t>
            </w:r>
          </w:p>
        </w:tc>
      </w:tr>
      <w:tr w:rsidR="001222C9" w:rsidRPr="001222C9" w:rsidTr="0021051D">
        <w:trPr>
          <w:trHeight w:val="390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66,7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64,3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11,9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13,0</w:t>
            </w:r>
          </w:p>
        </w:tc>
      </w:tr>
      <w:tr w:rsidR="001222C9" w:rsidRPr="001222C9" w:rsidTr="0021051D">
        <w:trPr>
          <w:trHeight w:val="326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390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</w:tr>
      <w:tr w:rsidR="001222C9" w:rsidRPr="001222C9" w:rsidTr="0021051D">
        <w:trPr>
          <w:trHeight w:val="390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347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</w:tr>
      <w:tr w:rsidR="001222C9" w:rsidRPr="001222C9" w:rsidTr="0021051D">
        <w:trPr>
          <w:trHeight w:val="411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29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114,3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-12,5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23,6</w:t>
            </w:r>
          </w:p>
        </w:tc>
      </w:tr>
      <w:tr w:rsidR="001222C9" w:rsidRPr="001222C9" w:rsidTr="0021051D">
        <w:trPr>
          <w:trHeight w:val="390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-33,3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371"/>
        </w:trPr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55,6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-14,4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-30,6</w:t>
            </w:r>
          </w:p>
        </w:tc>
      </w:tr>
      <w:tr w:rsidR="001222C9" w:rsidRPr="001222C9" w:rsidTr="0021051D">
        <w:trPr>
          <w:trHeight w:val="371"/>
        </w:trPr>
        <w:tc>
          <w:tcPr>
            <w:tcW w:w="16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44,4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35,3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-38,9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-9,1</w:t>
            </w:r>
          </w:p>
        </w:tc>
      </w:tr>
      <w:tr w:rsidR="001222C9" w:rsidRPr="001222C9" w:rsidTr="0021051D">
        <w:trPr>
          <w:trHeight w:val="390"/>
        </w:trPr>
        <w:tc>
          <w:tcPr>
            <w:tcW w:w="16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89,3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401"/>
        </w:trPr>
        <w:tc>
          <w:tcPr>
            <w:tcW w:w="1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383,3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95,7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-4,3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-15,7</w:t>
            </w:r>
          </w:p>
        </w:tc>
      </w:tr>
    </w:tbl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color w:val="auto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color w:val="auto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color w:val="auto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color w:val="auto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color w:val="auto"/>
        </w:rPr>
      </w:pPr>
    </w:p>
    <w:p w:rsidR="000F1365" w:rsidRPr="001222C9" w:rsidRDefault="000F1365">
      <w:pPr>
        <w:pStyle w:val="Standard"/>
        <w:autoSpaceDE w:val="0"/>
        <w:rPr>
          <w:rFonts w:ascii="Book Antiqua" w:hAnsi="Book Antiqua" w:cs="Book Antiqua"/>
          <w:b/>
          <w:sz w:val="28"/>
          <w:szCs w:val="28"/>
        </w:rPr>
      </w:pPr>
    </w:p>
    <w:p w:rsidR="000F1365" w:rsidRPr="001222C9" w:rsidRDefault="000F1365">
      <w:pPr>
        <w:pStyle w:val="Standard"/>
        <w:autoSpaceDE w:val="0"/>
        <w:rPr>
          <w:rFonts w:ascii="Book Antiqua" w:hAnsi="Book Antiqua" w:cs="Book Antiqua"/>
          <w:b/>
          <w:sz w:val="28"/>
          <w:szCs w:val="28"/>
        </w:rPr>
      </w:pPr>
    </w:p>
    <w:p w:rsidR="000F1365" w:rsidRPr="001222C9" w:rsidRDefault="000F1365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BC367A" w:rsidRPr="001222C9" w:rsidRDefault="00BC367A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BC367A" w:rsidRDefault="00BC367A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EA32FE" w:rsidRPr="001222C9" w:rsidRDefault="00EA32FE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D046F" w:rsidRDefault="002D046F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D046F" w:rsidRDefault="00A57636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lastRenderedPageBreak/>
        <w:t xml:space="preserve">Efektywność zwalczania przestępczości </w:t>
      </w:r>
    </w:p>
    <w:p w:rsidR="000F1365" w:rsidRPr="001222C9" w:rsidRDefault="00A57636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– na terenie miasta i gminy Gniewkowo</w:t>
      </w:r>
    </w:p>
    <w:tbl>
      <w:tblPr>
        <w:tblpPr w:leftFromText="141" w:rightFromText="141" w:horzAnchor="margin" w:tblpXSpec="center" w:tblpY="1260"/>
        <w:tblW w:w="11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3"/>
        <w:gridCol w:w="567"/>
        <w:gridCol w:w="567"/>
        <w:gridCol w:w="651"/>
        <w:gridCol w:w="483"/>
        <w:gridCol w:w="567"/>
        <w:gridCol w:w="567"/>
        <w:gridCol w:w="774"/>
        <w:gridCol w:w="567"/>
        <w:gridCol w:w="567"/>
        <w:gridCol w:w="567"/>
        <w:gridCol w:w="567"/>
        <w:gridCol w:w="567"/>
        <w:gridCol w:w="567"/>
        <w:gridCol w:w="567"/>
        <w:gridCol w:w="709"/>
        <w:gridCol w:w="580"/>
      </w:tblGrid>
      <w:tr w:rsidR="001222C9" w:rsidRPr="001222C9" w:rsidTr="00A06931">
        <w:trPr>
          <w:cantSplit/>
          <w:trHeight w:val="1008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2958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9E5BD1">
            <w:pPr>
              <w:pStyle w:val="Standard"/>
              <w:widowControl w:val="0"/>
              <w:ind w:left="560"/>
              <w:jc w:val="left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snapToGrid w:val="0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A06931">
        <w:trPr>
          <w:cantSplit/>
          <w:trHeight w:val="531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178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2958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</w:tr>
      <w:tr w:rsidR="001222C9" w:rsidRPr="001222C9" w:rsidTr="00A06931">
        <w:trPr>
          <w:cantSplit/>
          <w:trHeight w:val="337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</w:tr>
      <w:tr w:rsidR="001222C9" w:rsidRPr="001222C9" w:rsidTr="00A06931">
        <w:trPr>
          <w:cantSplit/>
          <w:trHeight w:val="479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</w:tr>
      <w:tr w:rsidR="001222C9" w:rsidRPr="001222C9" w:rsidTr="0021051D">
        <w:trPr>
          <w:trHeight w:val="41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-16,7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-3,9</w:t>
            </w:r>
          </w:p>
        </w:tc>
      </w:tr>
      <w:tr w:rsidR="001222C9" w:rsidRPr="001222C9" w:rsidTr="0021051D">
        <w:trPr>
          <w:trHeight w:val="39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-9,1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-79,7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35,6</w:t>
            </w:r>
          </w:p>
        </w:tc>
      </w:tr>
      <w:tr w:rsidR="001222C9" w:rsidRPr="001222C9" w:rsidTr="0021051D">
        <w:trPr>
          <w:trHeight w:val="32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-50,0</w:t>
            </w:r>
          </w:p>
        </w:tc>
      </w:tr>
      <w:tr w:rsidR="001222C9" w:rsidRPr="001222C9" w:rsidTr="0021051D">
        <w:trPr>
          <w:trHeight w:val="420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lastRenderedPageBreak/>
              <w:t>Uszkodzenia ciała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34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404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-16,7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40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44,4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-43,6</w:t>
            </w:r>
          </w:p>
        </w:tc>
      </w:tr>
      <w:tr w:rsidR="001222C9" w:rsidRPr="001222C9" w:rsidTr="0021051D">
        <w:trPr>
          <w:trHeight w:val="407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-9,6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-7,1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6,7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</w:tbl>
    <w:p w:rsidR="000F1365" w:rsidRPr="001222C9" w:rsidRDefault="000F1365">
      <w:pPr>
        <w:pStyle w:val="Standard"/>
        <w:spacing w:line="100" w:lineRule="atLeast"/>
        <w:rPr>
          <w:rFonts w:ascii="Book Antiqua" w:hAnsi="Book Antiqua" w:cs="Book Antiqua"/>
          <w:b/>
          <w:bCs/>
          <w:lang w:eastAsia="ar-SA"/>
        </w:rPr>
      </w:pPr>
    </w:p>
    <w:p w:rsidR="000F1365" w:rsidRPr="001222C9" w:rsidRDefault="000F1365">
      <w:pPr>
        <w:pStyle w:val="Standard"/>
        <w:spacing w:line="100" w:lineRule="atLeast"/>
        <w:rPr>
          <w:rFonts w:ascii="Book Antiqua" w:hAnsi="Book Antiqua" w:cs="Book Antiqua"/>
          <w:b/>
          <w:bCs/>
          <w:sz w:val="2"/>
          <w:szCs w:val="2"/>
          <w:lang w:eastAsia="ar-SA"/>
        </w:rPr>
      </w:pPr>
    </w:p>
    <w:p w:rsidR="000F1365" w:rsidRPr="001222C9" w:rsidRDefault="000F1365">
      <w:pPr>
        <w:pStyle w:val="Standard"/>
        <w:spacing w:line="100" w:lineRule="atLeast"/>
        <w:rPr>
          <w:rFonts w:ascii="Book Antiqua" w:hAnsi="Book Antiqua" w:cs="Book Antiqua"/>
          <w:b/>
          <w:bCs/>
          <w:sz w:val="6"/>
          <w:szCs w:val="6"/>
          <w:lang w:eastAsia="ar-SA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  <w:lang w:eastAsia="ar-SA"/>
        </w:rPr>
      </w:pPr>
    </w:p>
    <w:p w:rsidR="000F1365" w:rsidRPr="001222C9" w:rsidRDefault="00A57636" w:rsidP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Efektywność zwalczania przestępczości 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br/>
        <w:t>– na terenie miasta i gminy Janikowo</w:t>
      </w:r>
    </w:p>
    <w:tbl>
      <w:tblPr>
        <w:tblpPr w:leftFromText="141" w:rightFromText="141" w:horzAnchor="margin" w:tblpXSpec="center" w:tblpY="1260"/>
        <w:tblW w:w="11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3"/>
        <w:gridCol w:w="567"/>
        <w:gridCol w:w="567"/>
        <w:gridCol w:w="651"/>
        <w:gridCol w:w="4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222C9" w:rsidRPr="001222C9" w:rsidTr="00CB1A3C">
        <w:trPr>
          <w:cantSplit/>
          <w:trHeight w:val="1008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B6A" w:rsidRPr="001222C9" w:rsidRDefault="00A00B6A" w:rsidP="00CB1A3C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2751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9E5BD1" w:rsidP="009E5BD1">
            <w:pPr>
              <w:pStyle w:val="Standard"/>
              <w:widowControl w:val="0"/>
              <w:jc w:val="left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      </w:t>
            </w:r>
            <w:r w:rsidR="00A00B6A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snapToGrid w:val="0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CB1A3C">
        <w:trPr>
          <w:cantSplit/>
          <w:trHeight w:val="531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B6A" w:rsidRPr="001222C9" w:rsidRDefault="00A00B6A" w:rsidP="00CB1A3C"/>
        </w:tc>
        <w:tc>
          <w:tcPr>
            <w:tcW w:w="178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2751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</w:tr>
      <w:tr w:rsidR="001222C9" w:rsidRPr="001222C9" w:rsidTr="00CB1A3C">
        <w:trPr>
          <w:cantSplit/>
          <w:trHeight w:val="337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B6A" w:rsidRPr="001222C9" w:rsidRDefault="00A00B6A" w:rsidP="00CB1A3C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</w:tr>
      <w:tr w:rsidR="001222C9" w:rsidRPr="001222C9" w:rsidTr="00CB1A3C">
        <w:trPr>
          <w:cantSplit/>
          <w:trHeight w:val="479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/>
        </w:tc>
      </w:tr>
      <w:tr w:rsidR="001222C9" w:rsidRPr="001222C9" w:rsidTr="0021051D">
        <w:trPr>
          <w:trHeight w:val="41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-7,9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13,0</w:t>
            </w:r>
          </w:p>
        </w:tc>
      </w:tr>
      <w:tr w:rsidR="001222C9" w:rsidRPr="001222C9" w:rsidTr="0021051D">
        <w:trPr>
          <w:trHeight w:val="39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-8,3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12,0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</w:tr>
      <w:tr w:rsidR="001222C9" w:rsidRPr="001222C9" w:rsidTr="0021051D">
        <w:trPr>
          <w:trHeight w:val="32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</w:tr>
      <w:tr w:rsidR="001222C9" w:rsidRPr="001222C9" w:rsidTr="0021051D">
        <w:trPr>
          <w:trHeight w:val="420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</w:tr>
      <w:tr w:rsidR="001222C9" w:rsidRPr="001222C9" w:rsidTr="0021051D">
        <w:trPr>
          <w:trHeight w:val="34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</w:tr>
      <w:tr w:rsidR="001222C9" w:rsidRPr="001222C9" w:rsidTr="0021051D">
        <w:trPr>
          <w:trHeight w:val="404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-44,6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39,2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rPr>
          <w:trHeight w:val="40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32,5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-62,5</w:t>
            </w:r>
          </w:p>
        </w:tc>
      </w:tr>
      <w:tr w:rsidR="001222C9" w:rsidRPr="001222C9" w:rsidTr="0021051D">
        <w:trPr>
          <w:trHeight w:val="407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-25,0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25,0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21051D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CB1A3C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B6A" w:rsidRPr="001222C9" w:rsidRDefault="00A00B6A" w:rsidP="0021051D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</w:tbl>
    <w:p w:rsidR="00A00B6A" w:rsidRPr="001222C9" w:rsidRDefault="00A00B6A" w:rsidP="00A00B6A">
      <w:pPr>
        <w:jc w:val="center"/>
        <w:rPr>
          <w:b/>
          <w:sz w:val="32"/>
          <w:szCs w:val="32"/>
        </w:rPr>
      </w:pPr>
    </w:p>
    <w:p w:rsidR="000F1365" w:rsidRPr="001222C9" w:rsidRDefault="000F1365">
      <w:pPr>
        <w:pStyle w:val="Standard"/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Standard"/>
        <w:rPr>
          <w:rFonts w:ascii="Book Antiqua" w:hAnsi="Book Antiqua" w:cs="Book Antiqua"/>
          <w:b/>
          <w:bCs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b/>
          <w:bCs/>
          <w:sz w:val="2"/>
          <w:szCs w:val="2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b/>
          <w:bCs/>
          <w:sz w:val="6"/>
          <w:szCs w:val="6"/>
        </w:rPr>
      </w:pPr>
    </w:p>
    <w:p w:rsidR="000F1365" w:rsidRPr="001222C9" w:rsidRDefault="000F1365">
      <w:pPr>
        <w:pStyle w:val="Standard"/>
        <w:spacing w:line="360" w:lineRule="auto"/>
        <w:rPr>
          <w:rFonts w:ascii="Book Antiqua" w:hAnsi="Book Antiqua" w:cs="Book Antiqua"/>
          <w:b/>
          <w:bCs/>
          <w:sz w:val="6"/>
          <w:szCs w:val="6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A00B6A" w:rsidRPr="001222C9" w:rsidRDefault="00A00B6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A00B6A" w:rsidRPr="001222C9" w:rsidRDefault="00A00B6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A00B6A" w:rsidRPr="001222C9" w:rsidRDefault="00A00B6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A00B6A" w:rsidRPr="001222C9" w:rsidRDefault="00E544F8" w:rsidP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Efektywność zwalczania przestępczości 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br/>
        <w:t>– na terenie miasta i gminy Pakość</w:t>
      </w:r>
    </w:p>
    <w:p w:rsidR="000F1365" w:rsidRPr="001222C9" w:rsidRDefault="000F1365" w:rsidP="00272AF0">
      <w:pPr>
        <w:pStyle w:val="Standard"/>
        <w:jc w:val="left"/>
        <w:rPr>
          <w:rFonts w:ascii="Book Antiqua" w:hAnsi="Book Antiqua" w:cs="Book Antiqua"/>
          <w:b/>
          <w:bCs/>
          <w:sz w:val="28"/>
          <w:szCs w:val="28"/>
        </w:rPr>
      </w:pPr>
    </w:p>
    <w:tbl>
      <w:tblPr>
        <w:tblpPr w:leftFromText="141" w:rightFromText="141" w:horzAnchor="margin" w:tblpXSpec="center" w:tblpY="1260"/>
        <w:tblW w:w="11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3"/>
        <w:gridCol w:w="567"/>
        <w:gridCol w:w="567"/>
        <w:gridCol w:w="651"/>
        <w:gridCol w:w="4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222C9" w:rsidRPr="001222C9" w:rsidTr="00A06931">
        <w:trPr>
          <w:cantSplit/>
          <w:trHeight w:val="1008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 xml:space="preserve">Kategoria </w:t>
            </w: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lastRenderedPageBreak/>
              <w:t>przestępstwa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lastRenderedPageBreak/>
              <w:t>Przestępstwa wszczęte</w:t>
            </w:r>
          </w:p>
        </w:tc>
        <w:tc>
          <w:tcPr>
            <w:tcW w:w="2751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9E5BD1" w:rsidP="009E5BD1">
            <w:pPr>
              <w:pStyle w:val="Standard"/>
              <w:widowControl w:val="0"/>
              <w:jc w:val="left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      </w:t>
            </w:r>
            <w:r w:rsidR="00BC367A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snapToGrid w:val="0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A06931">
        <w:trPr>
          <w:cantSplit/>
          <w:trHeight w:val="531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178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2751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</w:tr>
      <w:tr w:rsidR="001222C9" w:rsidRPr="001222C9" w:rsidTr="00A06931">
        <w:trPr>
          <w:cantSplit/>
          <w:trHeight w:val="337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</w:tr>
      <w:tr w:rsidR="001222C9" w:rsidRPr="001222C9" w:rsidTr="00A06931">
        <w:trPr>
          <w:cantSplit/>
          <w:trHeight w:val="479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/>
        </w:tc>
      </w:tr>
      <w:tr w:rsidR="001222C9" w:rsidRPr="001222C9" w:rsidTr="00EE3449">
        <w:trPr>
          <w:trHeight w:val="41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196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95,2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-4,5</w:t>
            </w:r>
          </w:p>
        </w:tc>
      </w:tr>
      <w:tr w:rsidR="001222C9" w:rsidRPr="001222C9" w:rsidTr="00EE3449">
        <w:trPr>
          <w:trHeight w:val="39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-2,6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-19,6</w:t>
            </w:r>
          </w:p>
        </w:tc>
      </w:tr>
      <w:tr w:rsidR="001222C9" w:rsidRPr="001222C9" w:rsidTr="00EE3449">
        <w:trPr>
          <w:trHeight w:val="32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</w:tr>
      <w:tr w:rsidR="001222C9" w:rsidRPr="001222C9" w:rsidTr="00EE3449">
        <w:trPr>
          <w:trHeight w:val="420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</w:tr>
      <w:tr w:rsidR="001222C9" w:rsidRPr="001222C9" w:rsidTr="00EE3449">
        <w:trPr>
          <w:trHeight w:val="34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404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38,2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6,2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40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-45,8</w:t>
            </w:r>
          </w:p>
        </w:tc>
      </w:tr>
      <w:tr w:rsidR="001222C9" w:rsidRPr="001222C9" w:rsidTr="00EE3449">
        <w:trPr>
          <w:trHeight w:val="407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53,8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A06931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7,7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367A" w:rsidRPr="001222C9" w:rsidRDefault="00BC367A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-25,0</w:t>
            </w:r>
          </w:p>
        </w:tc>
      </w:tr>
    </w:tbl>
    <w:p w:rsidR="000F1365" w:rsidRPr="001222C9" w:rsidRDefault="000F1365">
      <w:pPr>
        <w:pStyle w:val="Standard"/>
        <w:autoSpaceDE w:val="0"/>
        <w:rPr>
          <w:rFonts w:ascii="Book Antiqua" w:hAnsi="Book Antiqua" w:cs="Book Antiqua"/>
          <w:b/>
          <w:bCs/>
          <w:sz w:val="28"/>
          <w:szCs w:val="28"/>
        </w:rPr>
      </w:pPr>
    </w:p>
    <w:p w:rsidR="000F1365" w:rsidRPr="001222C9" w:rsidRDefault="000F1365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BC367A" w:rsidRPr="001222C9" w:rsidRDefault="00BC367A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6C6FAD" w:rsidRPr="001222C9" w:rsidRDefault="006C6FAD" w:rsidP="006C6FAD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 xml:space="preserve">Efektywność zwalczania przestępczości </w:t>
      </w:r>
    </w:p>
    <w:p w:rsidR="000F1365" w:rsidRPr="001222C9" w:rsidRDefault="006C6FAD" w:rsidP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na terenie gminy  Złotniki Kujawskie</w:t>
      </w:r>
    </w:p>
    <w:tbl>
      <w:tblPr>
        <w:tblpPr w:leftFromText="141" w:rightFromText="141" w:horzAnchor="margin" w:tblpXSpec="center" w:tblpY="1260"/>
        <w:tblW w:w="11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33"/>
        <w:gridCol w:w="567"/>
        <w:gridCol w:w="567"/>
        <w:gridCol w:w="651"/>
        <w:gridCol w:w="48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87"/>
      </w:tblGrid>
      <w:tr w:rsidR="001222C9" w:rsidRPr="001222C9" w:rsidTr="003C1618">
        <w:trPr>
          <w:cantSplit/>
          <w:trHeight w:val="1008"/>
        </w:trPr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7B5" w:rsidRPr="001222C9" w:rsidRDefault="005A77B5" w:rsidP="003C1618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 xml:space="preserve">Kategoria </w:t>
            </w: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lastRenderedPageBreak/>
              <w:t>przestępstwa</w:t>
            </w:r>
          </w:p>
        </w:tc>
        <w:tc>
          <w:tcPr>
            <w:tcW w:w="178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lastRenderedPageBreak/>
              <w:t>Przestępstwa wszczęte</w:t>
            </w:r>
          </w:p>
        </w:tc>
        <w:tc>
          <w:tcPr>
            <w:tcW w:w="2751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9E5BD1" w:rsidP="009E5BD1">
            <w:pPr>
              <w:pStyle w:val="Standard"/>
              <w:widowControl w:val="0"/>
              <w:jc w:val="left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         </w:t>
            </w:r>
            <w:r w:rsidR="005A77B5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snapToGrid w:val="0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spacing w:after="160" w:line="251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3C1618">
        <w:trPr>
          <w:cantSplit/>
          <w:trHeight w:val="531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7B5" w:rsidRPr="001222C9" w:rsidRDefault="005A77B5" w:rsidP="003C1618"/>
        </w:tc>
        <w:tc>
          <w:tcPr>
            <w:tcW w:w="1785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2751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496" w:type="dxa"/>
            <w:gridSpan w:val="2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</w:tr>
      <w:tr w:rsidR="001222C9" w:rsidRPr="001222C9" w:rsidTr="003C1618">
        <w:trPr>
          <w:cantSplit/>
          <w:trHeight w:val="337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7B5" w:rsidRPr="001222C9" w:rsidRDefault="005A77B5" w:rsidP="003C1618"/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</w:tr>
      <w:tr w:rsidR="001222C9" w:rsidRPr="001222C9" w:rsidTr="003C1618">
        <w:trPr>
          <w:cantSplit/>
          <w:trHeight w:val="479"/>
        </w:trPr>
        <w:tc>
          <w:tcPr>
            <w:tcW w:w="163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/>
        </w:tc>
      </w:tr>
      <w:tr w:rsidR="001222C9" w:rsidRPr="001222C9" w:rsidTr="00EE3449">
        <w:trPr>
          <w:trHeight w:val="41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166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-6,1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16,5</w:t>
            </w:r>
          </w:p>
        </w:tc>
      </w:tr>
      <w:tr w:rsidR="001222C9" w:rsidRPr="001222C9" w:rsidTr="00EE3449">
        <w:trPr>
          <w:trHeight w:val="397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63,9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-4,3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15,4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114,3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37,1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-7,1</w:t>
            </w:r>
          </w:p>
        </w:tc>
      </w:tr>
      <w:tr w:rsidR="001222C9" w:rsidRPr="001222C9" w:rsidTr="00EE3449">
        <w:trPr>
          <w:trHeight w:val="32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</w:tr>
      <w:tr w:rsidR="001222C9" w:rsidRPr="001222C9" w:rsidTr="00EE3449">
        <w:trPr>
          <w:trHeight w:val="420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41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404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40"/>
        </w:trPr>
        <w:tc>
          <w:tcPr>
            <w:tcW w:w="1633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25,0</w:t>
            </w:r>
          </w:p>
        </w:tc>
      </w:tr>
      <w:tr w:rsidR="001222C9" w:rsidRPr="001222C9" w:rsidTr="00EE3449">
        <w:trPr>
          <w:trHeight w:val="416"/>
        </w:trPr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133,3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-66,7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56,3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311,1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</w:tr>
      <w:tr w:rsidR="001222C9" w:rsidRPr="001222C9" w:rsidTr="00EE3449">
        <w:tc>
          <w:tcPr>
            <w:tcW w:w="163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3C1618">
            <w:pPr>
              <w:pStyle w:val="Standarduser"/>
              <w:snapToGrid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0,0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77B5" w:rsidRPr="001222C9" w:rsidRDefault="005A77B5" w:rsidP="00EE3449">
            <w:pPr>
              <w:pStyle w:val="Standard"/>
              <w:spacing w:line="251" w:lineRule="auto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-100</w:t>
            </w:r>
          </w:p>
        </w:tc>
      </w:tr>
    </w:tbl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5A77B5" w:rsidRPr="001222C9" w:rsidRDefault="005A77B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F7186" w:rsidRPr="001222C9" w:rsidRDefault="002F7186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5A77B5" w:rsidRPr="001222C9" w:rsidRDefault="005A77B5" w:rsidP="00290A11">
      <w:pPr>
        <w:pStyle w:val="WW-Tekstpodstawowy3"/>
        <w:spacing w:line="360" w:lineRule="auto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A57636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Efektywność zwalczania przestępczości</w:t>
      </w:r>
    </w:p>
    <w:p w:rsidR="000F1365" w:rsidRPr="001222C9" w:rsidRDefault="00A57636">
      <w:pPr>
        <w:pStyle w:val="WW-Tekstpodstawowy3"/>
        <w:spacing w:line="360" w:lineRule="auto"/>
        <w:ind w:left="426"/>
        <w:jc w:val="center"/>
        <w:rPr>
          <w:color w:val="auto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–</w:t>
      </w:r>
      <w:r w:rsidRPr="001222C9">
        <w:rPr>
          <w:rFonts w:ascii="Bookman Old Style" w:eastAsia="Bookman Old Style" w:hAnsi="Bookman Old Style" w:cs="Bookman Old Style"/>
          <w:b/>
          <w:bCs/>
          <w:color w:val="auto"/>
          <w:sz w:val="24"/>
          <w:szCs w:val="24"/>
        </w:rPr>
        <w:t xml:space="preserve"> 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na terenie gminy Rojewo</w:t>
      </w:r>
    </w:p>
    <w:p w:rsidR="000F1365" w:rsidRPr="001222C9" w:rsidRDefault="000F1365">
      <w:pPr>
        <w:pStyle w:val="Standard"/>
        <w:rPr>
          <w:rFonts w:ascii="Book Antiqua" w:hAnsi="Book Antiqua" w:cs="Book Antiqua"/>
          <w:b/>
          <w:bCs/>
        </w:rPr>
      </w:pPr>
    </w:p>
    <w:p w:rsidR="000F1365" w:rsidRPr="001222C9" w:rsidRDefault="000F1365">
      <w:pPr>
        <w:pStyle w:val="Standard"/>
        <w:rPr>
          <w:rFonts w:ascii="Book Antiqua" w:hAnsi="Book Antiqua" w:cs="Book Antiqua"/>
          <w:b/>
          <w:bCs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b/>
          <w:bCs/>
          <w:sz w:val="2"/>
          <w:szCs w:val="2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b/>
          <w:bCs/>
          <w:sz w:val="6"/>
          <w:szCs w:val="6"/>
        </w:rPr>
      </w:pPr>
    </w:p>
    <w:tbl>
      <w:tblPr>
        <w:tblW w:w="11092" w:type="dxa"/>
        <w:tblInd w:w="-9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1"/>
        <w:gridCol w:w="50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0"/>
      </w:tblGrid>
      <w:tr w:rsidR="001222C9" w:rsidRPr="001222C9" w:rsidTr="00C8452D">
        <w:trPr>
          <w:cantSplit/>
          <w:trHeight w:val="1008"/>
        </w:trPr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5BD1">
            <w:pPr>
              <w:pStyle w:val="Standard"/>
              <w:widowControl w:val="0"/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</w:t>
            </w:r>
            <w:r w:rsidR="00A57636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snapToGrid w:val="0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C8452D">
        <w:trPr>
          <w:cantSplit/>
          <w:trHeight w:val="825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177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2835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52D" w:rsidRPr="001222C9" w:rsidRDefault="00C8452D" w:rsidP="00C8452D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C8452D" w:rsidRPr="001222C9" w:rsidRDefault="00C8452D" w:rsidP="00C8452D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0F1365" w:rsidRPr="001222C9" w:rsidRDefault="000F1365" w:rsidP="00C8452D">
            <w:pPr>
              <w:pStyle w:val="Standard"/>
            </w:pPr>
          </w:p>
        </w:tc>
      </w:tr>
      <w:tr w:rsidR="001222C9" w:rsidRPr="001222C9" w:rsidTr="00C8452D">
        <w:trPr>
          <w:cantSplit/>
          <w:trHeight w:val="337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CC063E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7/18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CC063E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CC063E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8/19</w:t>
            </w:r>
          </w:p>
        </w:tc>
      </w:tr>
      <w:tr w:rsidR="001222C9" w:rsidRPr="001222C9" w:rsidTr="00EE3449">
        <w:trPr>
          <w:cantSplit/>
          <w:trHeight w:val="641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501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CC063E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CC063E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8/19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69,8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-3,1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41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131,8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89,7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36,4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51,7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57,7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77,8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85,7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7,9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-19,0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52D" w:rsidRPr="00C8452D" w:rsidRDefault="00CC063E" w:rsidP="00EE3449">
            <w:pPr>
              <w:pStyle w:val="Nagwek2"/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  <w:p w:rsidR="00CC063E" w:rsidRPr="001222C9" w:rsidRDefault="00CC063E" w:rsidP="00EE3449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155,6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21,4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21,4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-50,0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33,3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66,7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8,3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33,4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-100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128,6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widowControl w:val="0"/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954725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880E5E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CC063E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C063E" w:rsidRPr="001222C9" w:rsidRDefault="00A64735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-100</w:t>
            </w:r>
          </w:p>
        </w:tc>
      </w:tr>
    </w:tbl>
    <w:p w:rsidR="000F1365" w:rsidRPr="001222C9" w:rsidRDefault="000F1365" w:rsidP="00290A11">
      <w:pPr>
        <w:pStyle w:val="Standard"/>
        <w:jc w:val="left"/>
        <w:rPr>
          <w:rFonts w:ascii="Book Antiqua" w:hAnsi="Book Antiqua" w:cs="Book Antiqua"/>
          <w:sz w:val="20"/>
          <w:szCs w:val="20"/>
        </w:rPr>
      </w:pPr>
    </w:p>
    <w:p w:rsidR="000F1365" w:rsidRPr="001222C9" w:rsidRDefault="000F1365">
      <w:pPr>
        <w:pStyle w:val="WW-Tekstpodstawowy3"/>
        <w:spacing w:line="360" w:lineRule="auto"/>
        <w:rPr>
          <w:rFonts w:ascii="Book Antiqua" w:hAnsi="Book Antiqua" w:cs="Book Antiqua"/>
          <w:color w:val="auto"/>
          <w:sz w:val="20"/>
          <w:szCs w:val="20"/>
        </w:rPr>
      </w:pP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EE3449" w:rsidRPr="001222C9" w:rsidRDefault="00EE3449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Pr="001222C9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Pr="001222C9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Pr="001222C9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Pr="001222C9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Pr="001222C9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290A11" w:rsidRPr="001222C9" w:rsidRDefault="00290A11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</w:p>
    <w:p w:rsidR="000F1365" w:rsidRPr="001222C9" w:rsidRDefault="00A57636">
      <w:pPr>
        <w:pStyle w:val="WW-Tekstpodstawowy3"/>
        <w:spacing w:line="360" w:lineRule="auto"/>
        <w:ind w:left="426"/>
        <w:jc w:val="center"/>
        <w:rPr>
          <w:rFonts w:ascii="Bookman Old Style" w:hAnsi="Bookman Old Style" w:cs="Bookman Old Style"/>
          <w:b/>
          <w:bCs/>
          <w:color w:val="auto"/>
          <w:sz w:val="24"/>
          <w:szCs w:val="24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Efektywność zwalczania przestępczości</w:t>
      </w:r>
    </w:p>
    <w:p w:rsidR="000F1365" w:rsidRPr="001222C9" w:rsidRDefault="00A57636">
      <w:pPr>
        <w:pStyle w:val="WW-Tekstpodstawowy3"/>
        <w:spacing w:line="360" w:lineRule="auto"/>
        <w:ind w:left="426"/>
        <w:jc w:val="center"/>
        <w:rPr>
          <w:color w:val="auto"/>
        </w:rPr>
      </w:pP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–</w:t>
      </w:r>
      <w:r w:rsidRPr="001222C9">
        <w:rPr>
          <w:rFonts w:ascii="Bookman Old Style" w:eastAsia="Bookman Old Style" w:hAnsi="Bookman Old Style" w:cs="Bookman Old Style"/>
          <w:b/>
          <w:bCs/>
          <w:color w:val="auto"/>
          <w:sz w:val="24"/>
          <w:szCs w:val="24"/>
        </w:rPr>
        <w:t xml:space="preserve"> </w:t>
      </w:r>
      <w:r w:rsidRPr="001222C9">
        <w:rPr>
          <w:rFonts w:ascii="Bookman Old Style" w:hAnsi="Bookman Old Style" w:cs="Bookman Old Style"/>
          <w:b/>
          <w:bCs/>
          <w:color w:val="auto"/>
          <w:sz w:val="24"/>
          <w:szCs w:val="24"/>
        </w:rPr>
        <w:t>na terenie gminy Dąbrowa Biskupia</w:t>
      </w:r>
    </w:p>
    <w:p w:rsidR="000F1365" w:rsidRPr="001222C9" w:rsidRDefault="000F1365">
      <w:pPr>
        <w:pStyle w:val="WW-Tekstpodstawowy3"/>
        <w:spacing w:line="360" w:lineRule="auto"/>
        <w:ind w:left="426"/>
        <w:jc w:val="center"/>
        <w:rPr>
          <w:color w:val="auto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sz w:val="2"/>
          <w:szCs w:val="2"/>
        </w:rPr>
      </w:pPr>
    </w:p>
    <w:p w:rsidR="000F1365" w:rsidRPr="001222C9" w:rsidRDefault="000F1365">
      <w:pPr>
        <w:pStyle w:val="Standard"/>
        <w:widowControl w:val="0"/>
        <w:rPr>
          <w:rFonts w:ascii="Book Antiqua" w:hAnsi="Book Antiqua" w:cs="Book Antiqua"/>
          <w:sz w:val="6"/>
          <w:szCs w:val="6"/>
        </w:rPr>
      </w:pPr>
    </w:p>
    <w:tbl>
      <w:tblPr>
        <w:tblW w:w="11092" w:type="dxa"/>
        <w:tblInd w:w="-9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1"/>
        <w:gridCol w:w="501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0"/>
      </w:tblGrid>
      <w:tr w:rsidR="001222C9" w:rsidRPr="001222C9" w:rsidTr="00C8452D">
        <w:trPr>
          <w:cantSplit/>
          <w:trHeight w:val="1008"/>
        </w:trPr>
        <w:tc>
          <w:tcPr>
            <w:tcW w:w="1841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>
            <w:pPr>
              <w:pStyle w:val="Nagwek1"/>
              <w:snapToGrid w:val="0"/>
              <w:rPr>
                <w:rFonts w:ascii="Book Antiqua" w:hAnsi="Book Antiqua" w:cs="Book Antiqua"/>
                <w:color w:val="auto"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rPr>
                <w:rFonts w:ascii="Book Antiqua" w:hAnsi="Book Antiqua" w:cs="Book Antiqua"/>
                <w:b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rPr>
                <w:b/>
                <w:sz w:val="16"/>
                <w:szCs w:val="16"/>
              </w:rPr>
            </w:pPr>
            <w:r w:rsidRPr="001222C9">
              <w:rPr>
                <w:b/>
                <w:sz w:val="16"/>
                <w:szCs w:val="16"/>
              </w:rPr>
              <w:t>Kategoria przestępstwa</w:t>
            </w:r>
          </w:p>
        </w:tc>
        <w:tc>
          <w:tcPr>
            <w:tcW w:w="177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wszczęte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2" w:space="0" w:color="000000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5BD1">
            <w:pPr>
              <w:pStyle w:val="Standard"/>
              <w:widowControl w:val="0"/>
            </w:pP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</w:t>
            </w:r>
            <w:r w:rsidR="00A57636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Przestępstwa stwierdzone</w:t>
            </w:r>
          </w:p>
        </w:tc>
        <w:tc>
          <w:tcPr>
            <w:tcW w:w="340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Wykrywalność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snapToGrid w:val="0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1222C9" w:rsidRPr="001222C9" w:rsidTr="00C8452D">
        <w:trPr>
          <w:cantSplit/>
          <w:trHeight w:val="825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1777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2835" w:type="dxa"/>
            <w:gridSpan w:val="5"/>
            <w:vMerge/>
            <w:tcBorders>
              <w:top w:val="sing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</w:pPr>
            <w:r w:rsidRPr="001222C9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         </w:t>
            </w: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Wykryte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Wskaźnik %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52D" w:rsidRPr="001222C9" w:rsidRDefault="00C8452D" w:rsidP="00C8452D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C8452D" w:rsidRPr="001222C9" w:rsidRDefault="00C8452D" w:rsidP="00C8452D">
            <w:pPr>
              <w:pStyle w:val="Standard"/>
              <w:spacing w:after="160"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Różnica</w:t>
            </w:r>
          </w:p>
          <w:p w:rsidR="000F1365" w:rsidRPr="001222C9" w:rsidRDefault="000F1365" w:rsidP="00C8452D">
            <w:pPr>
              <w:pStyle w:val="Standard"/>
            </w:pPr>
          </w:p>
        </w:tc>
      </w:tr>
      <w:tr w:rsidR="001222C9" w:rsidRPr="001222C9" w:rsidTr="00C8452D">
        <w:trPr>
          <w:cantSplit/>
          <w:trHeight w:val="337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501" w:type="dxa"/>
            <w:vMerge w:val="restart"/>
            <w:tcBorders>
              <w:top w:val="single" w:sz="4" w:space="0" w:color="auto"/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3276F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3276F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3276F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3276F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3276F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63276F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Dynamika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0A4A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0A4A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0A4A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0A4A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567" w:type="dxa"/>
            <w:vMerge w:val="restart"/>
            <w:tcBorders>
              <w:lef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0A4A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9E0A4A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  <w:p w:rsidR="000F1365" w:rsidRPr="001222C9" w:rsidRDefault="00A57636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D10BDC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7/18</w:t>
            </w:r>
          </w:p>
          <w:p w:rsidR="000F1365" w:rsidRPr="001222C9" w:rsidRDefault="000F1365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vMerge w:val="restart"/>
            <w:tcBorders>
              <w:left w:val="single" w:sz="4" w:space="0" w:color="000000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A57636" w:rsidP="00D10BDC">
            <w:pPr>
              <w:pStyle w:val="Standard"/>
              <w:widowControl w:val="0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  <w:r w:rsidR="00D10BDC"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8/19</w:t>
            </w:r>
          </w:p>
        </w:tc>
      </w:tr>
      <w:tr w:rsidR="001222C9" w:rsidRPr="001222C9" w:rsidTr="00EE3449">
        <w:trPr>
          <w:cantSplit/>
          <w:trHeight w:val="597"/>
        </w:trPr>
        <w:tc>
          <w:tcPr>
            <w:tcW w:w="184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1365" w:rsidRPr="001222C9" w:rsidRDefault="000F1365"/>
        </w:tc>
        <w:tc>
          <w:tcPr>
            <w:tcW w:w="501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60522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17/18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160522" w:rsidP="00160522">
            <w:pPr>
              <w:pStyle w:val="Standard"/>
              <w:widowControl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18/19</w:t>
            </w:r>
          </w:p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  <w:tc>
          <w:tcPr>
            <w:tcW w:w="670" w:type="dxa"/>
            <w:vMerge/>
            <w:tcBorders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1365" w:rsidRPr="001222C9" w:rsidRDefault="000F1365"/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Nagwek1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Ogółem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61,7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7548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1,3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-0,1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Kryminalne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56,5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26,1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30,8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7548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43,8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13,0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</w:t>
            </w:r>
          </w:p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Gospodarcze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7548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63,6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-25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-11,4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52D" w:rsidRPr="00C8452D" w:rsidRDefault="00D10BDC" w:rsidP="00EE3449">
            <w:pPr>
              <w:pStyle w:val="Nagwek2"/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Zabójstwa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7548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Nagwek2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Przestępstwa rozbójnicze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Nagwek2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Uszkodzenia ciała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/>
                <w:b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-100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Textbody"/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color w:val="auto"/>
                <w:sz w:val="16"/>
                <w:szCs w:val="16"/>
              </w:rPr>
              <w:t>Bójki i pobicia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-50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 rzeczy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-20,0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Kradzieże samochodów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Włamania</w:t>
            </w:r>
          </w:p>
        </w:tc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Uszkodzenia rzeczy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Nietrzeźwi kierujący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62,5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  <w:tr w:rsidR="001222C9" w:rsidRPr="001222C9" w:rsidTr="00EE3449">
        <w:trPr>
          <w:trHeight w:val="397"/>
        </w:trPr>
        <w:tc>
          <w:tcPr>
            <w:tcW w:w="18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widowControl w:val="0"/>
              <w:rPr>
                <w:rFonts w:ascii="Book Antiqua" w:hAnsi="Book Antiqua" w:cs="Book Antiqua"/>
                <w:b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sz w:val="16"/>
                <w:szCs w:val="16"/>
              </w:rPr>
              <w:t>Przestępstwa narkotykowe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037AF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EB3F8D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E714B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A201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603C87" w:rsidP="00EE3449">
            <w:pPr>
              <w:pStyle w:val="Standarduser"/>
              <w:snapToGrid w:val="0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D10BDC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10BDC" w:rsidRPr="001222C9" w:rsidRDefault="00B12E63" w:rsidP="00EE3449">
            <w:pPr>
              <w:pStyle w:val="Standard"/>
              <w:snapToGrid w:val="0"/>
              <w:spacing w:line="244" w:lineRule="auto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222C9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0,0</w:t>
            </w:r>
          </w:p>
        </w:tc>
      </w:tr>
    </w:tbl>
    <w:p w:rsidR="000F1365" w:rsidRPr="001222C9" w:rsidRDefault="000F1365">
      <w:pPr>
        <w:pStyle w:val="Standard"/>
        <w:spacing w:line="276" w:lineRule="auto"/>
        <w:ind w:left="360"/>
        <w:jc w:val="both"/>
      </w:pPr>
    </w:p>
    <w:p w:rsidR="000F1365" w:rsidRPr="001222C9" w:rsidRDefault="000F1365">
      <w:pPr>
        <w:pStyle w:val="Textbody"/>
        <w:spacing w:before="100" w:line="276" w:lineRule="auto"/>
        <w:jc w:val="both"/>
        <w:rPr>
          <w:rFonts w:ascii="Book Antiqua" w:hAnsi="Book Antiqua" w:cs="Book Antiqua"/>
          <w:bCs/>
          <w:color w:val="auto"/>
        </w:rPr>
      </w:pPr>
    </w:p>
    <w:p w:rsidR="000F1365" w:rsidRPr="001222C9" w:rsidRDefault="000F1365">
      <w:pPr>
        <w:pStyle w:val="Textbody"/>
        <w:spacing w:before="100" w:line="276" w:lineRule="auto"/>
        <w:jc w:val="both"/>
        <w:rPr>
          <w:rFonts w:ascii="Book Antiqua" w:hAnsi="Book Antiqua" w:cs="Book Antiqua"/>
          <w:bCs/>
          <w:color w:val="auto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EE3449" w:rsidRPr="001222C9" w:rsidRDefault="00EE3449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272AF0" w:rsidRPr="001222C9" w:rsidRDefault="00272AF0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987FFB" w:rsidRPr="001222C9" w:rsidRDefault="00987FFB">
      <w:pPr>
        <w:pStyle w:val="WW-Tekstpodstawowy3"/>
        <w:spacing w:line="276" w:lineRule="auto"/>
        <w:ind w:firstLine="720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0F1365" w:rsidRPr="001222C9" w:rsidRDefault="00A57636">
      <w:pPr>
        <w:pStyle w:val="WW-Tekstpodstawowy3"/>
        <w:spacing w:line="276" w:lineRule="auto"/>
        <w:ind w:firstLine="720"/>
        <w:rPr>
          <w:color w:val="auto"/>
        </w:rPr>
      </w:pPr>
      <w:r w:rsidRPr="001222C9">
        <w:rPr>
          <w:rFonts w:ascii="Bookman Old Style" w:hAnsi="Bookman Old Style" w:cs="Bookman Old Style"/>
          <w:color w:val="auto"/>
          <w:sz w:val="24"/>
          <w:szCs w:val="24"/>
        </w:rPr>
        <w:t>Efektywność zwalczania poszczególnych rodzajów p</w:t>
      </w:r>
      <w:r w:rsidR="00987FFB" w:rsidRPr="001222C9">
        <w:rPr>
          <w:rFonts w:ascii="Bookman Old Style" w:hAnsi="Bookman Old Style" w:cs="Bookman Old Style"/>
          <w:color w:val="auto"/>
          <w:sz w:val="24"/>
          <w:szCs w:val="24"/>
        </w:rPr>
        <w:t>rzestępczości w latach 20</w:t>
      </w:r>
      <w:r w:rsidR="00103EFC">
        <w:rPr>
          <w:rFonts w:ascii="Bookman Old Style" w:hAnsi="Bookman Old Style" w:cs="Bookman Old Style"/>
          <w:color w:val="auto"/>
          <w:sz w:val="24"/>
          <w:szCs w:val="24"/>
        </w:rPr>
        <w:t>15</w:t>
      </w:r>
      <w:r w:rsidR="00987FFB" w:rsidRPr="001222C9">
        <w:rPr>
          <w:rFonts w:ascii="Bookman Old Style" w:hAnsi="Bookman Old Style" w:cs="Bookman Old Style"/>
          <w:color w:val="auto"/>
          <w:sz w:val="24"/>
          <w:szCs w:val="24"/>
        </w:rPr>
        <w:t>-2019</w:t>
      </w:r>
      <w:r w:rsidRPr="001222C9">
        <w:rPr>
          <w:rFonts w:ascii="Bookman Old Style" w:hAnsi="Bookman Old Style" w:cs="Bookman Old Style"/>
          <w:color w:val="auto"/>
          <w:sz w:val="24"/>
          <w:szCs w:val="24"/>
        </w:rPr>
        <w:t xml:space="preserve"> przedstawiają poniższe tabele:</w:t>
      </w:r>
    </w:p>
    <w:p w:rsidR="000F1365" w:rsidRPr="001222C9" w:rsidRDefault="00D40046">
      <w:pPr>
        <w:pStyle w:val="WW-Tekstpodstawowy3"/>
        <w:spacing w:line="360" w:lineRule="auto"/>
        <w:rPr>
          <w:color w:val="auto"/>
        </w:rPr>
      </w:pPr>
      <w:r w:rsidRPr="001222C9">
        <w:rPr>
          <w:noProof/>
          <w:color w:val="auto"/>
          <w:lang w:eastAsia="pl-PL"/>
        </w:rPr>
        <w:lastRenderedPageBreak/>
        <w:drawing>
          <wp:inline distT="0" distB="0" distL="0" distR="0">
            <wp:extent cx="6123305" cy="2383790"/>
            <wp:effectExtent l="0" t="0" r="0" b="0"/>
            <wp:docPr id="9" name="Obi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F1365" w:rsidRPr="001222C9" w:rsidRDefault="00A57636">
      <w:pPr>
        <w:pStyle w:val="WW-Tekstpodstawowy3"/>
        <w:spacing w:line="276" w:lineRule="auto"/>
        <w:rPr>
          <w:color w:val="auto"/>
        </w:rPr>
      </w:pPr>
      <w:r w:rsidRPr="001222C9">
        <w:rPr>
          <w:rFonts w:ascii="Book Antiqua" w:hAnsi="Book Antiqua" w:cs="Book Antiqua"/>
          <w:color w:val="auto"/>
        </w:rPr>
        <w:tab/>
      </w:r>
      <w:r w:rsidR="00E07AAD" w:rsidRPr="001222C9">
        <w:rPr>
          <w:rFonts w:ascii="Bookman Old Style" w:hAnsi="Bookman Old Style" w:cs="Bookman Old Style"/>
          <w:color w:val="auto"/>
          <w:sz w:val="24"/>
          <w:szCs w:val="24"/>
        </w:rPr>
        <w:t>W postę</w:t>
      </w:r>
      <w:r w:rsidR="005C2291" w:rsidRPr="001222C9">
        <w:rPr>
          <w:rFonts w:ascii="Bookman Old Style" w:hAnsi="Bookman Old Style" w:cs="Bookman Old Style"/>
          <w:color w:val="auto"/>
          <w:sz w:val="24"/>
          <w:szCs w:val="24"/>
        </w:rPr>
        <w:t>powaniach było łącznie 1253 podejrzanych.</w:t>
      </w:r>
    </w:p>
    <w:p w:rsidR="000F1365" w:rsidRPr="001222C9" w:rsidRDefault="000F1365">
      <w:pPr>
        <w:pStyle w:val="WW-Tekstpodstawowy3"/>
        <w:spacing w:line="276" w:lineRule="auto"/>
        <w:rPr>
          <w:rFonts w:ascii="Bookman Old Style" w:hAnsi="Bookman Old Style" w:cs="Bookman Old Style"/>
          <w:color w:val="auto"/>
          <w:sz w:val="24"/>
          <w:szCs w:val="24"/>
        </w:rPr>
      </w:pPr>
    </w:p>
    <w:p w:rsidR="00A4158B" w:rsidRDefault="00A4158B">
      <w:pPr>
        <w:pStyle w:val="Standard"/>
        <w:autoSpaceDE w:val="0"/>
        <w:rPr>
          <w:rFonts w:ascii="Bookman Old Style" w:hAnsi="Bookman Old Style" w:cs="Bookman Old Style"/>
          <w:b/>
        </w:rPr>
      </w:pPr>
    </w:p>
    <w:p w:rsidR="00A4158B" w:rsidRDefault="00A4158B">
      <w:pPr>
        <w:pStyle w:val="Standard"/>
        <w:autoSpaceDE w:val="0"/>
        <w:rPr>
          <w:rFonts w:ascii="Bookman Old Style" w:hAnsi="Bookman Old Style" w:cs="Bookman Old Style"/>
          <w:b/>
        </w:rPr>
      </w:pPr>
    </w:p>
    <w:p w:rsidR="00A4158B" w:rsidRDefault="00A4158B" w:rsidP="00E57A8E">
      <w:pPr>
        <w:pStyle w:val="Standard"/>
        <w:autoSpaceDE w:val="0"/>
        <w:jc w:val="left"/>
        <w:rPr>
          <w:rFonts w:ascii="Bookman Old Style" w:hAnsi="Bookman Old Style" w:cs="Bookman Old Style"/>
          <w:b/>
        </w:rPr>
      </w:pPr>
      <w:bookmarkStart w:id="0" w:name="_GoBack"/>
      <w:bookmarkEnd w:id="0"/>
    </w:p>
    <w:sectPr w:rsidR="00A4158B" w:rsidSect="001B307A">
      <w:footerReference w:type="default" r:id="rId17"/>
      <w:pgSz w:w="11906" w:h="16838"/>
      <w:pgMar w:top="964" w:right="851" w:bottom="425" w:left="119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EF" w:rsidRDefault="000C74EF">
      <w:r>
        <w:separator/>
      </w:r>
    </w:p>
  </w:endnote>
  <w:endnote w:type="continuationSeparator" w:id="0">
    <w:p w:rsidR="000C74EF" w:rsidRDefault="000C7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StarSymbol, 'Times New Roman'"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0960349"/>
      <w:docPartObj>
        <w:docPartGallery w:val="Page Numbers (Bottom of Page)"/>
        <w:docPartUnique/>
      </w:docPartObj>
    </w:sdtPr>
    <w:sdtContent>
      <w:p w:rsidR="002F7186" w:rsidRDefault="001B307A">
        <w:pPr>
          <w:pStyle w:val="Stopka"/>
        </w:pPr>
        <w:r>
          <w:fldChar w:fldCharType="begin"/>
        </w:r>
        <w:r w:rsidR="002F7186">
          <w:instrText>PAGE   \* MERGEFORMAT</w:instrText>
        </w:r>
        <w:r>
          <w:fldChar w:fldCharType="separate"/>
        </w:r>
        <w:r w:rsidR="002D046F">
          <w:rPr>
            <w:noProof/>
          </w:rPr>
          <w:t>13</w:t>
        </w:r>
        <w:r>
          <w:fldChar w:fldCharType="end"/>
        </w:r>
      </w:p>
    </w:sdtContent>
  </w:sdt>
  <w:p w:rsidR="002F7186" w:rsidRDefault="002F71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EF" w:rsidRDefault="000C74EF">
      <w:r>
        <w:rPr>
          <w:color w:val="000000"/>
        </w:rPr>
        <w:separator/>
      </w:r>
    </w:p>
  </w:footnote>
  <w:footnote w:type="continuationSeparator" w:id="0">
    <w:p w:rsidR="000C74EF" w:rsidRDefault="000C74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7AF"/>
    <w:multiLevelType w:val="hybridMultilevel"/>
    <w:tmpl w:val="8F38D2A8"/>
    <w:lvl w:ilvl="0" w:tplc="5D9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46849"/>
    <w:multiLevelType w:val="multilevel"/>
    <w:tmpl w:val="EA1E0838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86B6ACA"/>
    <w:multiLevelType w:val="hybridMultilevel"/>
    <w:tmpl w:val="45EAA0BA"/>
    <w:lvl w:ilvl="0" w:tplc="5D92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72AF"/>
    <w:multiLevelType w:val="multilevel"/>
    <w:tmpl w:val="DEA4E39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ascii="Bookman Old Style" w:hAnsi="Bookman Old Style" w:cs="Bookman Old Style"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2D4D30E6"/>
    <w:multiLevelType w:val="multilevel"/>
    <w:tmpl w:val="47F0581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upperRoman"/>
      <w:lvlText w:val="%8."/>
      <w:lvlJc w:val="left"/>
      <w:pPr>
        <w:ind w:left="1080" w:hanging="720"/>
      </w:pPr>
    </w:lvl>
    <w:lvl w:ilvl="8">
      <w:start w:val="1"/>
      <w:numFmt w:val="none"/>
      <w:lvlText w:val="%9"/>
      <w:lvlJc w:val="left"/>
    </w:lvl>
  </w:abstractNum>
  <w:abstractNum w:abstractNumId="5">
    <w:nsid w:val="39E83601"/>
    <w:multiLevelType w:val="multilevel"/>
    <w:tmpl w:val="F6E2F090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upperRoman"/>
      <w:lvlText w:val="%8."/>
      <w:lvlJc w:val="left"/>
      <w:pPr>
        <w:ind w:left="1080" w:hanging="720"/>
      </w:pPr>
    </w:lvl>
    <w:lvl w:ilvl="8">
      <w:start w:val="1"/>
      <w:numFmt w:val="none"/>
      <w:lvlText w:val="%9"/>
      <w:lvlJc w:val="left"/>
    </w:lvl>
  </w:abstractNum>
  <w:abstractNum w:abstractNumId="6">
    <w:nsid w:val="441762BB"/>
    <w:multiLevelType w:val="multilevel"/>
    <w:tmpl w:val="E30861EA"/>
    <w:styleLink w:val="WW8Num6"/>
    <w:lvl w:ilvl="0">
      <w:numFmt w:val="bullet"/>
      <w:lvlText w:val=""/>
      <w:lvlJc w:val="left"/>
      <w:pPr>
        <w:ind w:left="144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482A324B"/>
    <w:multiLevelType w:val="multilevel"/>
    <w:tmpl w:val="621A0D0A"/>
    <w:styleLink w:val="WW8Num5"/>
    <w:lvl w:ilvl="0">
      <w:numFmt w:val="bullet"/>
      <w:lvlText w:val=""/>
      <w:lvlJc w:val="left"/>
      <w:pPr>
        <w:ind w:left="1004" w:hanging="360"/>
      </w:pPr>
      <w:rPr>
        <w:rFonts w:ascii="Symbol" w:hAnsi="Symbol" w:cs="Bookman Old Style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87A2CFD"/>
    <w:multiLevelType w:val="multilevel"/>
    <w:tmpl w:val="67C8DF3C"/>
    <w:styleLink w:val="WW8Num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9DF4649"/>
    <w:multiLevelType w:val="multilevel"/>
    <w:tmpl w:val="2B90B8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327C0"/>
    <w:multiLevelType w:val="multilevel"/>
    <w:tmpl w:val="61C2E412"/>
    <w:styleLink w:val="WW8Num7"/>
    <w:lvl w:ilvl="0">
      <w:numFmt w:val="bullet"/>
      <w:lvlText w:val=""/>
      <w:lvlJc w:val="left"/>
      <w:pPr>
        <w:ind w:left="414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98F166E"/>
    <w:multiLevelType w:val="multilevel"/>
    <w:tmpl w:val="5BF6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93CED"/>
    <w:multiLevelType w:val="multilevel"/>
    <w:tmpl w:val="2E8AB89A"/>
    <w:styleLink w:val="WW8Num4"/>
    <w:lvl w:ilvl="0">
      <w:start w:val="1"/>
      <w:numFmt w:val="decimal"/>
      <w:lvlText w:val="%1)"/>
      <w:lvlJc w:val="left"/>
      <w:pPr>
        <w:ind w:left="1571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5C2F36AC"/>
    <w:multiLevelType w:val="multilevel"/>
    <w:tmpl w:val="30DA6116"/>
    <w:styleLink w:val="WW8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5DE97DDC"/>
    <w:multiLevelType w:val="multilevel"/>
    <w:tmpl w:val="702CDD4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5">
    <w:nsid w:val="63CA79CE"/>
    <w:multiLevelType w:val="multilevel"/>
    <w:tmpl w:val="54CC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6628A6"/>
    <w:multiLevelType w:val="multilevel"/>
    <w:tmpl w:val="6B9CC5A6"/>
    <w:styleLink w:val="WW8Num10"/>
    <w:lvl w:ilvl="0">
      <w:start w:val="1"/>
      <w:numFmt w:val="decimal"/>
      <w:lvlText w:val="%1)"/>
      <w:lvlJc w:val="left"/>
      <w:pPr>
        <w:ind w:left="1571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71981D93"/>
    <w:multiLevelType w:val="multilevel"/>
    <w:tmpl w:val="AF72553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upperRoman"/>
      <w:pStyle w:val="Nagwek8"/>
      <w:lvlText w:val="%8."/>
      <w:lvlJc w:val="left"/>
      <w:pPr>
        <w:ind w:left="1080" w:hanging="720"/>
      </w:pPr>
    </w:lvl>
    <w:lvl w:ilvl="8">
      <w:start w:val="1"/>
      <w:numFmt w:val="none"/>
      <w:lvlText w:val="%9"/>
      <w:lvlJc w:val="left"/>
    </w:lvl>
  </w:abstractNum>
  <w:abstractNum w:abstractNumId="18">
    <w:nsid w:val="78FB0687"/>
    <w:multiLevelType w:val="multilevel"/>
    <w:tmpl w:val="31223E94"/>
    <w:styleLink w:val="WW8Num12"/>
    <w:lvl w:ilvl="0">
      <w:start w:val="1"/>
      <w:numFmt w:val="decimal"/>
      <w:lvlText w:val="%1)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7D601849"/>
    <w:multiLevelType w:val="multilevel"/>
    <w:tmpl w:val="BEAEC71C"/>
    <w:styleLink w:val="WW8Num1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8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  <w:num w:numId="12">
    <w:abstractNumId w:val="13"/>
  </w:num>
  <w:num w:numId="13">
    <w:abstractNumId w:val="16"/>
  </w:num>
  <w:num w:numId="14">
    <w:abstractNumId w:val="19"/>
  </w:num>
  <w:num w:numId="15">
    <w:abstractNumId w:val="18"/>
  </w:num>
  <w:num w:numId="16">
    <w:abstractNumId w:val="7"/>
  </w:num>
  <w:num w:numId="17">
    <w:abstractNumId w:val="16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0"/>
  </w:num>
  <w:num w:numId="20">
    <w:abstractNumId w:val="1"/>
    <w:lvlOverride w:ilvl="0">
      <w:startOverride w:val="1"/>
    </w:lvlOverride>
  </w:num>
  <w:num w:numId="21">
    <w:abstractNumId w:val="8"/>
  </w:num>
  <w:num w:numId="22">
    <w:abstractNumId w:val="13"/>
  </w:num>
  <w:num w:numId="23">
    <w:abstractNumId w:val="6"/>
  </w:num>
  <w:num w:numId="24">
    <w:abstractNumId w:val="18"/>
    <w:lvlOverride w:ilvl="0">
      <w:startOverride w:val="1"/>
    </w:lvlOverride>
  </w:num>
  <w:num w:numId="25">
    <w:abstractNumId w:val="11"/>
  </w:num>
  <w:num w:numId="26">
    <w:abstractNumId w:val="15"/>
  </w:num>
  <w:num w:numId="27">
    <w:abstractNumId w:val="2"/>
  </w:num>
  <w:num w:numId="28">
    <w:abstractNumId w:val="9"/>
  </w:num>
  <w:num w:numId="29">
    <w:abstractNumId w:val="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1365"/>
    <w:rsid w:val="000044E5"/>
    <w:rsid w:val="00007015"/>
    <w:rsid w:val="000139FC"/>
    <w:rsid w:val="0001745B"/>
    <w:rsid w:val="00040E0C"/>
    <w:rsid w:val="0005400F"/>
    <w:rsid w:val="0006426D"/>
    <w:rsid w:val="00066155"/>
    <w:rsid w:val="0006725C"/>
    <w:rsid w:val="000707F6"/>
    <w:rsid w:val="00071D64"/>
    <w:rsid w:val="000756B4"/>
    <w:rsid w:val="00075A1F"/>
    <w:rsid w:val="00080B08"/>
    <w:rsid w:val="0009522A"/>
    <w:rsid w:val="000A23AB"/>
    <w:rsid w:val="000A3749"/>
    <w:rsid w:val="000A554C"/>
    <w:rsid w:val="000A7D6E"/>
    <w:rsid w:val="000B3A71"/>
    <w:rsid w:val="000B56B3"/>
    <w:rsid w:val="000B7716"/>
    <w:rsid w:val="000C02CE"/>
    <w:rsid w:val="000C15F6"/>
    <w:rsid w:val="000C4AF1"/>
    <w:rsid w:val="000C74EF"/>
    <w:rsid w:val="000D2C69"/>
    <w:rsid w:val="000D3526"/>
    <w:rsid w:val="000D3FFD"/>
    <w:rsid w:val="000E1558"/>
    <w:rsid w:val="000E332A"/>
    <w:rsid w:val="000F1365"/>
    <w:rsid w:val="000F3519"/>
    <w:rsid w:val="00101B5B"/>
    <w:rsid w:val="00103EFC"/>
    <w:rsid w:val="00113437"/>
    <w:rsid w:val="00122047"/>
    <w:rsid w:val="001222C9"/>
    <w:rsid w:val="0013127C"/>
    <w:rsid w:val="00135D04"/>
    <w:rsid w:val="001431FB"/>
    <w:rsid w:val="00146860"/>
    <w:rsid w:val="00151215"/>
    <w:rsid w:val="00153C77"/>
    <w:rsid w:val="00160522"/>
    <w:rsid w:val="00160B09"/>
    <w:rsid w:val="001611A1"/>
    <w:rsid w:val="0016613F"/>
    <w:rsid w:val="00167415"/>
    <w:rsid w:val="00170C89"/>
    <w:rsid w:val="00173B90"/>
    <w:rsid w:val="001763AA"/>
    <w:rsid w:val="00183C93"/>
    <w:rsid w:val="001908E5"/>
    <w:rsid w:val="001A53D2"/>
    <w:rsid w:val="001A67DC"/>
    <w:rsid w:val="001B1F77"/>
    <w:rsid w:val="001B307A"/>
    <w:rsid w:val="001C4B7B"/>
    <w:rsid w:val="001D020A"/>
    <w:rsid w:val="001D167E"/>
    <w:rsid w:val="001D1DDC"/>
    <w:rsid w:val="001D2F25"/>
    <w:rsid w:val="001D2FE9"/>
    <w:rsid w:val="001D3661"/>
    <w:rsid w:val="001D3962"/>
    <w:rsid w:val="001D3AA1"/>
    <w:rsid w:val="001D4C83"/>
    <w:rsid w:val="001D729B"/>
    <w:rsid w:val="001D740C"/>
    <w:rsid w:val="001E05F3"/>
    <w:rsid w:val="001E210C"/>
    <w:rsid w:val="001E756A"/>
    <w:rsid w:val="001F14C5"/>
    <w:rsid w:val="001F36EA"/>
    <w:rsid w:val="001F4B1F"/>
    <w:rsid w:val="00202CD0"/>
    <w:rsid w:val="002042DE"/>
    <w:rsid w:val="0021051D"/>
    <w:rsid w:val="00223E29"/>
    <w:rsid w:val="0023538C"/>
    <w:rsid w:val="00235D15"/>
    <w:rsid w:val="0023790F"/>
    <w:rsid w:val="00240F69"/>
    <w:rsid w:val="00242FFA"/>
    <w:rsid w:val="00243BF7"/>
    <w:rsid w:val="00255AD0"/>
    <w:rsid w:val="00262ECA"/>
    <w:rsid w:val="00266991"/>
    <w:rsid w:val="00267DAF"/>
    <w:rsid w:val="00271E18"/>
    <w:rsid w:val="00272AF0"/>
    <w:rsid w:val="00272B16"/>
    <w:rsid w:val="0027399C"/>
    <w:rsid w:val="00275471"/>
    <w:rsid w:val="00282C27"/>
    <w:rsid w:val="002850A6"/>
    <w:rsid w:val="00290A11"/>
    <w:rsid w:val="00297AEB"/>
    <w:rsid w:val="002A08F8"/>
    <w:rsid w:val="002A0F59"/>
    <w:rsid w:val="002A1D7B"/>
    <w:rsid w:val="002B5148"/>
    <w:rsid w:val="002B614C"/>
    <w:rsid w:val="002C6883"/>
    <w:rsid w:val="002D046F"/>
    <w:rsid w:val="002D3A57"/>
    <w:rsid w:val="002D4244"/>
    <w:rsid w:val="002D48B9"/>
    <w:rsid w:val="002D4FDB"/>
    <w:rsid w:val="002E3032"/>
    <w:rsid w:val="002E75B3"/>
    <w:rsid w:val="002F7186"/>
    <w:rsid w:val="00300BF8"/>
    <w:rsid w:val="00310063"/>
    <w:rsid w:val="003165E9"/>
    <w:rsid w:val="0032175A"/>
    <w:rsid w:val="0032474E"/>
    <w:rsid w:val="0032650A"/>
    <w:rsid w:val="00344826"/>
    <w:rsid w:val="00346A5C"/>
    <w:rsid w:val="00356AD8"/>
    <w:rsid w:val="003577DD"/>
    <w:rsid w:val="003643B9"/>
    <w:rsid w:val="00370560"/>
    <w:rsid w:val="003805B4"/>
    <w:rsid w:val="003812D5"/>
    <w:rsid w:val="00382EB4"/>
    <w:rsid w:val="0039709B"/>
    <w:rsid w:val="003A56EF"/>
    <w:rsid w:val="003B15BD"/>
    <w:rsid w:val="003B3C1C"/>
    <w:rsid w:val="003B494D"/>
    <w:rsid w:val="003B643A"/>
    <w:rsid w:val="003B6964"/>
    <w:rsid w:val="003C1618"/>
    <w:rsid w:val="003D1708"/>
    <w:rsid w:val="003D2964"/>
    <w:rsid w:val="003F1E15"/>
    <w:rsid w:val="003F4743"/>
    <w:rsid w:val="00402DD6"/>
    <w:rsid w:val="00405E98"/>
    <w:rsid w:val="0042190F"/>
    <w:rsid w:val="004231F1"/>
    <w:rsid w:val="004301E2"/>
    <w:rsid w:val="00435173"/>
    <w:rsid w:val="004354FE"/>
    <w:rsid w:val="004419C6"/>
    <w:rsid w:val="00443FC9"/>
    <w:rsid w:val="00445C1E"/>
    <w:rsid w:val="0045125D"/>
    <w:rsid w:val="00452A02"/>
    <w:rsid w:val="00452BDD"/>
    <w:rsid w:val="0046031D"/>
    <w:rsid w:val="004671E3"/>
    <w:rsid w:val="00470B64"/>
    <w:rsid w:val="004729B4"/>
    <w:rsid w:val="0047301D"/>
    <w:rsid w:val="004757C1"/>
    <w:rsid w:val="00494B9F"/>
    <w:rsid w:val="00497A08"/>
    <w:rsid w:val="004A3484"/>
    <w:rsid w:val="004A7FFD"/>
    <w:rsid w:val="004B1E06"/>
    <w:rsid w:val="004C29EE"/>
    <w:rsid w:val="004D104A"/>
    <w:rsid w:val="004D35D8"/>
    <w:rsid w:val="004D74BD"/>
    <w:rsid w:val="004E1C5F"/>
    <w:rsid w:val="00501421"/>
    <w:rsid w:val="00504823"/>
    <w:rsid w:val="00522366"/>
    <w:rsid w:val="00522BE3"/>
    <w:rsid w:val="005300D2"/>
    <w:rsid w:val="005550FE"/>
    <w:rsid w:val="005574D5"/>
    <w:rsid w:val="00570048"/>
    <w:rsid w:val="00587513"/>
    <w:rsid w:val="00591EB1"/>
    <w:rsid w:val="00596FDA"/>
    <w:rsid w:val="00597934"/>
    <w:rsid w:val="005A59C7"/>
    <w:rsid w:val="005A726F"/>
    <w:rsid w:val="005A77B5"/>
    <w:rsid w:val="005B0CDD"/>
    <w:rsid w:val="005C2291"/>
    <w:rsid w:val="005C24C0"/>
    <w:rsid w:val="005C3939"/>
    <w:rsid w:val="005C7C34"/>
    <w:rsid w:val="005C7D40"/>
    <w:rsid w:val="005D4774"/>
    <w:rsid w:val="005E4472"/>
    <w:rsid w:val="005F5DA0"/>
    <w:rsid w:val="005F61A0"/>
    <w:rsid w:val="005F7047"/>
    <w:rsid w:val="00603C87"/>
    <w:rsid w:val="00611463"/>
    <w:rsid w:val="00611FA3"/>
    <w:rsid w:val="00612697"/>
    <w:rsid w:val="00613F89"/>
    <w:rsid w:val="0061499E"/>
    <w:rsid w:val="00615917"/>
    <w:rsid w:val="00615FF0"/>
    <w:rsid w:val="00622E50"/>
    <w:rsid w:val="006253BB"/>
    <w:rsid w:val="006320C8"/>
    <w:rsid w:val="0063276F"/>
    <w:rsid w:val="00634BF1"/>
    <w:rsid w:val="0064161B"/>
    <w:rsid w:val="0064761C"/>
    <w:rsid w:val="00652028"/>
    <w:rsid w:val="0066034A"/>
    <w:rsid w:val="00673CC7"/>
    <w:rsid w:val="00674C3B"/>
    <w:rsid w:val="0068230F"/>
    <w:rsid w:val="006835CE"/>
    <w:rsid w:val="0068557F"/>
    <w:rsid w:val="006A384B"/>
    <w:rsid w:val="006A4B2B"/>
    <w:rsid w:val="006A5DA1"/>
    <w:rsid w:val="006B0AB5"/>
    <w:rsid w:val="006B1746"/>
    <w:rsid w:val="006B67DA"/>
    <w:rsid w:val="006C6FAD"/>
    <w:rsid w:val="00700A2B"/>
    <w:rsid w:val="00703C17"/>
    <w:rsid w:val="00704B05"/>
    <w:rsid w:val="00712629"/>
    <w:rsid w:val="007164BD"/>
    <w:rsid w:val="007226EE"/>
    <w:rsid w:val="00723A4A"/>
    <w:rsid w:val="00725027"/>
    <w:rsid w:val="0072634E"/>
    <w:rsid w:val="00731567"/>
    <w:rsid w:val="007316A2"/>
    <w:rsid w:val="007336A5"/>
    <w:rsid w:val="00734579"/>
    <w:rsid w:val="007366A6"/>
    <w:rsid w:val="0074207A"/>
    <w:rsid w:val="00747961"/>
    <w:rsid w:val="007515AF"/>
    <w:rsid w:val="00755236"/>
    <w:rsid w:val="007632FE"/>
    <w:rsid w:val="00765B73"/>
    <w:rsid w:val="0077111B"/>
    <w:rsid w:val="0077630D"/>
    <w:rsid w:val="00780D50"/>
    <w:rsid w:val="00783FF9"/>
    <w:rsid w:val="007854F3"/>
    <w:rsid w:val="00790ADF"/>
    <w:rsid w:val="0079264F"/>
    <w:rsid w:val="00793BA4"/>
    <w:rsid w:val="007971A7"/>
    <w:rsid w:val="007A06C8"/>
    <w:rsid w:val="007A588E"/>
    <w:rsid w:val="007B3E10"/>
    <w:rsid w:val="007C24F8"/>
    <w:rsid w:val="007C3786"/>
    <w:rsid w:val="007D6D5A"/>
    <w:rsid w:val="007E4DB4"/>
    <w:rsid w:val="007E661C"/>
    <w:rsid w:val="00803C66"/>
    <w:rsid w:val="00817930"/>
    <w:rsid w:val="00825C9F"/>
    <w:rsid w:val="00825E27"/>
    <w:rsid w:val="00835021"/>
    <w:rsid w:val="00836B96"/>
    <w:rsid w:val="00840F37"/>
    <w:rsid w:val="00844BA5"/>
    <w:rsid w:val="00844BDC"/>
    <w:rsid w:val="0084732F"/>
    <w:rsid w:val="00847846"/>
    <w:rsid w:val="008544E7"/>
    <w:rsid w:val="00861DD6"/>
    <w:rsid w:val="00864BB8"/>
    <w:rsid w:val="00871F21"/>
    <w:rsid w:val="00880A61"/>
    <w:rsid w:val="00880E5E"/>
    <w:rsid w:val="00887E7F"/>
    <w:rsid w:val="00894DAD"/>
    <w:rsid w:val="008B18C5"/>
    <w:rsid w:val="008B1B10"/>
    <w:rsid w:val="008B76C4"/>
    <w:rsid w:val="008C4A92"/>
    <w:rsid w:val="008D32A2"/>
    <w:rsid w:val="008D5D80"/>
    <w:rsid w:val="008D7C3A"/>
    <w:rsid w:val="008E6D6F"/>
    <w:rsid w:val="008F3517"/>
    <w:rsid w:val="008F7316"/>
    <w:rsid w:val="00904752"/>
    <w:rsid w:val="00910FEB"/>
    <w:rsid w:val="00913CD2"/>
    <w:rsid w:val="009147F3"/>
    <w:rsid w:val="00916AAF"/>
    <w:rsid w:val="00932964"/>
    <w:rsid w:val="009360E0"/>
    <w:rsid w:val="009462F4"/>
    <w:rsid w:val="00954725"/>
    <w:rsid w:val="0096686E"/>
    <w:rsid w:val="00972F11"/>
    <w:rsid w:val="00973657"/>
    <w:rsid w:val="0097443E"/>
    <w:rsid w:val="00985480"/>
    <w:rsid w:val="00987FFB"/>
    <w:rsid w:val="00990577"/>
    <w:rsid w:val="00993EBD"/>
    <w:rsid w:val="009A1DB3"/>
    <w:rsid w:val="009A3413"/>
    <w:rsid w:val="009C1DD3"/>
    <w:rsid w:val="009C6C5C"/>
    <w:rsid w:val="009D6338"/>
    <w:rsid w:val="009E03B0"/>
    <w:rsid w:val="009E0A4A"/>
    <w:rsid w:val="009E3E11"/>
    <w:rsid w:val="009E5BD1"/>
    <w:rsid w:val="009E5D84"/>
    <w:rsid w:val="009E7E1C"/>
    <w:rsid w:val="009F0849"/>
    <w:rsid w:val="009F6A08"/>
    <w:rsid w:val="009F7097"/>
    <w:rsid w:val="00A00B6A"/>
    <w:rsid w:val="00A037AF"/>
    <w:rsid w:val="00A06931"/>
    <w:rsid w:val="00A12D46"/>
    <w:rsid w:val="00A1330F"/>
    <w:rsid w:val="00A201DC"/>
    <w:rsid w:val="00A31DA2"/>
    <w:rsid w:val="00A35945"/>
    <w:rsid w:val="00A37F80"/>
    <w:rsid w:val="00A4158B"/>
    <w:rsid w:val="00A44201"/>
    <w:rsid w:val="00A47C6B"/>
    <w:rsid w:val="00A57636"/>
    <w:rsid w:val="00A64735"/>
    <w:rsid w:val="00A65910"/>
    <w:rsid w:val="00A65965"/>
    <w:rsid w:val="00A660A4"/>
    <w:rsid w:val="00A665B8"/>
    <w:rsid w:val="00A76A83"/>
    <w:rsid w:val="00A77F5B"/>
    <w:rsid w:val="00A86B85"/>
    <w:rsid w:val="00A9023A"/>
    <w:rsid w:val="00A9538F"/>
    <w:rsid w:val="00AA1321"/>
    <w:rsid w:val="00AB380A"/>
    <w:rsid w:val="00AD449B"/>
    <w:rsid w:val="00AD47D2"/>
    <w:rsid w:val="00AD5838"/>
    <w:rsid w:val="00AE263E"/>
    <w:rsid w:val="00AE5939"/>
    <w:rsid w:val="00AF4999"/>
    <w:rsid w:val="00B076EB"/>
    <w:rsid w:val="00B12E63"/>
    <w:rsid w:val="00B135CA"/>
    <w:rsid w:val="00B17586"/>
    <w:rsid w:val="00B24E64"/>
    <w:rsid w:val="00B326E1"/>
    <w:rsid w:val="00B342BF"/>
    <w:rsid w:val="00B35ECA"/>
    <w:rsid w:val="00B45454"/>
    <w:rsid w:val="00B551D0"/>
    <w:rsid w:val="00B61252"/>
    <w:rsid w:val="00B66AB4"/>
    <w:rsid w:val="00B71354"/>
    <w:rsid w:val="00B822A7"/>
    <w:rsid w:val="00B879AA"/>
    <w:rsid w:val="00BA0B32"/>
    <w:rsid w:val="00BA770B"/>
    <w:rsid w:val="00BC367A"/>
    <w:rsid w:val="00BC3CCA"/>
    <w:rsid w:val="00BC58C6"/>
    <w:rsid w:val="00BD024A"/>
    <w:rsid w:val="00BD5F8E"/>
    <w:rsid w:val="00BD6269"/>
    <w:rsid w:val="00BE0FC0"/>
    <w:rsid w:val="00BE4C2C"/>
    <w:rsid w:val="00BE714B"/>
    <w:rsid w:val="00C0185B"/>
    <w:rsid w:val="00C24356"/>
    <w:rsid w:val="00C255C7"/>
    <w:rsid w:val="00C26B94"/>
    <w:rsid w:val="00C275D6"/>
    <w:rsid w:val="00C31E1F"/>
    <w:rsid w:val="00C342F9"/>
    <w:rsid w:val="00C40234"/>
    <w:rsid w:val="00C403C1"/>
    <w:rsid w:val="00C476F6"/>
    <w:rsid w:val="00C511BE"/>
    <w:rsid w:val="00C542B8"/>
    <w:rsid w:val="00C555D9"/>
    <w:rsid w:val="00C60EB7"/>
    <w:rsid w:val="00C659E2"/>
    <w:rsid w:val="00C7090B"/>
    <w:rsid w:val="00C809EE"/>
    <w:rsid w:val="00C8452D"/>
    <w:rsid w:val="00C92AC3"/>
    <w:rsid w:val="00C955B9"/>
    <w:rsid w:val="00C967B5"/>
    <w:rsid w:val="00C97A6F"/>
    <w:rsid w:val="00CA56EA"/>
    <w:rsid w:val="00CA653C"/>
    <w:rsid w:val="00CB1A3C"/>
    <w:rsid w:val="00CB542D"/>
    <w:rsid w:val="00CC063E"/>
    <w:rsid w:val="00CC09FE"/>
    <w:rsid w:val="00CC1B33"/>
    <w:rsid w:val="00CC266D"/>
    <w:rsid w:val="00CD0161"/>
    <w:rsid w:val="00CF78C1"/>
    <w:rsid w:val="00D10BDC"/>
    <w:rsid w:val="00D14738"/>
    <w:rsid w:val="00D17548"/>
    <w:rsid w:val="00D23A89"/>
    <w:rsid w:val="00D251E7"/>
    <w:rsid w:val="00D319F9"/>
    <w:rsid w:val="00D377D5"/>
    <w:rsid w:val="00D40046"/>
    <w:rsid w:val="00D43CC3"/>
    <w:rsid w:val="00D564AF"/>
    <w:rsid w:val="00D5651E"/>
    <w:rsid w:val="00D57878"/>
    <w:rsid w:val="00D60CC9"/>
    <w:rsid w:val="00D62D3E"/>
    <w:rsid w:val="00D6466D"/>
    <w:rsid w:val="00D72D09"/>
    <w:rsid w:val="00D743F5"/>
    <w:rsid w:val="00D76FFE"/>
    <w:rsid w:val="00D80D6C"/>
    <w:rsid w:val="00D811B5"/>
    <w:rsid w:val="00D86B58"/>
    <w:rsid w:val="00D95F1C"/>
    <w:rsid w:val="00DA5B6F"/>
    <w:rsid w:val="00DB3B71"/>
    <w:rsid w:val="00DC03D3"/>
    <w:rsid w:val="00DC3834"/>
    <w:rsid w:val="00DC5AB8"/>
    <w:rsid w:val="00DC5C60"/>
    <w:rsid w:val="00DD3130"/>
    <w:rsid w:val="00DD5CE8"/>
    <w:rsid w:val="00DE31BB"/>
    <w:rsid w:val="00DE4749"/>
    <w:rsid w:val="00DF3A08"/>
    <w:rsid w:val="00E014EF"/>
    <w:rsid w:val="00E0672A"/>
    <w:rsid w:val="00E07AAD"/>
    <w:rsid w:val="00E12CA6"/>
    <w:rsid w:val="00E12F23"/>
    <w:rsid w:val="00E20FF6"/>
    <w:rsid w:val="00E24F70"/>
    <w:rsid w:val="00E25121"/>
    <w:rsid w:val="00E25EAE"/>
    <w:rsid w:val="00E2621A"/>
    <w:rsid w:val="00E334B5"/>
    <w:rsid w:val="00E41924"/>
    <w:rsid w:val="00E44397"/>
    <w:rsid w:val="00E544F8"/>
    <w:rsid w:val="00E5595A"/>
    <w:rsid w:val="00E57A8E"/>
    <w:rsid w:val="00E62C3E"/>
    <w:rsid w:val="00E63D41"/>
    <w:rsid w:val="00E71684"/>
    <w:rsid w:val="00E74172"/>
    <w:rsid w:val="00E74F29"/>
    <w:rsid w:val="00E8011C"/>
    <w:rsid w:val="00E87E70"/>
    <w:rsid w:val="00E93102"/>
    <w:rsid w:val="00EA32FE"/>
    <w:rsid w:val="00EA4475"/>
    <w:rsid w:val="00EA6F05"/>
    <w:rsid w:val="00EB3F8D"/>
    <w:rsid w:val="00EB53B9"/>
    <w:rsid w:val="00EB59A9"/>
    <w:rsid w:val="00EB5E65"/>
    <w:rsid w:val="00EB7BE4"/>
    <w:rsid w:val="00EC11DD"/>
    <w:rsid w:val="00EC2E3B"/>
    <w:rsid w:val="00EC5AB5"/>
    <w:rsid w:val="00ED137B"/>
    <w:rsid w:val="00EE17D8"/>
    <w:rsid w:val="00EE197D"/>
    <w:rsid w:val="00EE2926"/>
    <w:rsid w:val="00EE3449"/>
    <w:rsid w:val="00EF7AF7"/>
    <w:rsid w:val="00F0118B"/>
    <w:rsid w:val="00F01673"/>
    <w:rsid w:val="00F0630A"/>
    <w:rsid w:val="00F06C15"/>
    <w:rsid w:val="00F14424"/>
    <w:rsid w:val="00F144A7"/>
    <w:rsid w:val="00F26E40"/>
    <w:rsid w:val="00F27151"/>
    <w:rsid w:val="00F32043"/>
    <w:rsid w:val="00F35069"/>
    <w:rsid w:val="00F3543C"/>
    <w:rsid w:val="00F422FC"/>
    <w:rsid w:val="00F52175"/>
    <w:rsid w:val="00F53047"/>
    <w:rsid w:val="00F54029"/>
    <w:rsid w:val="00F56A00"/>
    <w:rsid w:val="00F56A22"/>
    <w:rsid w:val="00F60480"/>
    <w:rsid w:val="00F63A26"/>
    <w:rsid w:val="00F6473D"/>
    <w:rsid w:val="00F64AB2"/>
    <w:rsid w:val="00F82154"/>
    <w:rsid w:val="00F842E8"/>
    <w:rsid w:val="00F85505"/>
    <w:rsid w:val="00F8604A"/>
    <w:rsid w:val="00F906E3"/>
    <w:rsid w:val="00F94F82"/>
    <w:rsid w:val="00F95F8E"/>
    <w:rsid w:val="00FA69D2"/>
    <w:rsid w:val="00FC099F"/>
    <w:rsid w:val="00FD25BF"/>
    <w:rsid w:val="00FE2C24"/>
    <w:rsid w:val="00FF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B307A"/>
    <w:pPr>
      <w:suppressAutoHyphens/>
    </w:pPr>
  </w:style>
  <w:style w:type="paragraph" w:styleId="Nagwek1">
    <w:name w:val="heading 1"/>
    <w:basedOn w:val="Standard"/>
    <w:next w:val="Standard"/>
    <w:rsid w:val="001B307A"/>
    <w:pPr>
      <w:keepNext/>
      <w:widowControl w:val="0"/>
      <w:tabs>
        <w:tab w:val="left" w:pos="0"/>
      </w:tabs>
      <w:outlineLvl w:val="0"/>
    </w:pPr>
    <w:rPr>
      <w:color w:val="000000"/>
      <w:sz w:val="28"/>
      <w:szCs w:val="28"/>
    </w:rPr>
  </w:style>
  <w:style w:type="paragraph" w:styleId="Nagwek2">
    <w:name w:val="heading 2"/>
    <w:basedOn w:val="Standard"/>
    <w:next w:val="Standard"/>
    <w:rsid w:val="001B307A"/>
    <w:pPr>
      <w:keepNext/>
      <w:widowControl w:val="0"/>
      <w:tabs>
        <w:tab w:val="left" w:pos="0"/>
      </w:tabs>
      <w:outlineLvl w:val="1"/>
    </w:pPr>
    <w:rPr>
      <w:color w:val="000000"/>
      <w:sz w:val="28"/>
      <w:szCs w:val="28"/>
    </w:rPr>
  </w:style>
  <w:style w:type="paragraph" w:styleId="Nagwek3">
    <w:name w:val="heading 3"/>
    <w:basedOn w:val="Standard"/>
    <w:next w:val="Standard"/>
    <w:rsid w:val="001B307A"/>
    <w:pPr>
      <w:keepNext/>
      <w:widowControl w:val="0"/>
      <w:spacing w:before="100"/>
      <w:ind w:left="284"/>
      <w:jc w:val="both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agwek4">
    <w:name w:val="heading 4"/>
    <w:basedOn w:val="Standard"/>
    <w:next w:val="Standard"/>
    <w:rsid w:val="001B307A"/>
    <w:pPr>
      <w:keepNext/>
      <w:widowControl w:val="0"/>
      <w:tabs>
        <w:tab w:val="left" w:pos="568"/>
      </w:tabs>
      <w:spacing w:before="100"/>
      <w:ind w:left="568" w:right="567"/>
      <w:jc w:val="both"/>
      <w:outlineLvl w:val="3"/>
    </w:pPr>
    <w:rPr>
      <w:rFonts w:eastAsia="Arial Unicode MS"/>
      <w:b/>
      <w:bCs/>
      <w:color w:val="000000"/>
      <w:sz w:val="28"/>
      <w:szCs w:val="28"/>
    </w:rPr>
  </w:style>
  <w:style w:type="paragraph" w:styleId="Nagwek5">
    <w:name w:val="heading 5"/>
    <w:basedOn w:val="Standard"/>
    <w:next w:val="Standard"/>
    <w:rsid w:val="001B307A"/>
    <w:pPr>
      <w:keepNext/>
      <w:widowControl w:val="0"/>
      <w:spacing w:before="100" w:line="360" w:lineRule="auto"/>
      <w:ind w:right="15"/>
      <w:jc w:val="both"/>
      <w:outlineLvl w:val="4"/>
    </w:pPr>
    <w:rPr>
      <w:rFonts w:ascii="Arial" w:hAnsi="Arial" w:cs="Arial"/>
      <w:w w:val="150"/>
      <w:sz w:val="32"/>
      <w:szCs w:val="32"/>
    </w:rPr>
  </w:style>
  <w:style w:type="paragraph" w:styleId="Nagwek6">
    <w:name w:val="heading 6"/>
    <w:basedOn w:val="Standard"/>
    <w:next w:val="Standard"/>
    <w:rsid w:val="001B307A"/>
    <w:pPr>
      <w:keepNext/>
      <w:tabs>
        <w:tab w:val="left" w:pos="568"/>
      </w:tabs>
      <w:spacing w:line="360" w:lineRule="auto"/>
      <w:ind w:left="284"/>
      <w:jc w:val="both"/>
      <w:outlineLvl w:val="5"/>
    </w:pPr>
    <w:rPr>
      <w:rFonts w:ascii="Arial" w:hAnsi="Arial" w:cs="Arial"/>
      <w:b/>
      <w:bCs/>
      <w:color w:val="000000"/>
    </w:rPr>
  </w:style>
  <w:style w:type="paragraph" w:styleId="Nagwek7">
    <w:name w:val="heading 7"/>
    <w:basedOn w:val="Standard"/>
    <w:next w:val="Standard"/>
    <w:rsid w:val="001B307A"/>
    <w:pPr>
      <w:keepNext/>
      <w:tabs>
        <w:tab w:val="left" w:pos="9782"/>
      </w:tabs>
      <w:spacing w:line="360" w:lineRule="auto"/>
      <w:ind w:left="284"/>
      <w:jc w:val="both"/>
      <w:outlineLvl w:val="6"/>
    </w:pPr>
    <w:rPr>
      <w:rFonts w:ascii="Arial" w:hAnsi="Arial" w:cs="Arial"/>
      <w:b/>
      <w:bCs/>
      <w:szCs w:val="28"/>
    </w:rPr>
  </w:style>
  <w:style w:type="paragraph" w:styleId="Nagwek8">
    <w:name w:val="heading 8"/>
    <w:basedOn w:val="Standard"/>
    <w:next w:val="Standard"/>
    <w:rsid w:val="001B307A"/>
    <w:pPr>
      <w:keepNext/>
      <w:numPr>
        <w:ilvl w:val="7"/>
        <w:numId w:val="1"/>
      </w:numPr>
      <w:spacing w:line="360" w:lineRule="auto"/>
      <w:jc w:val="both"/>
      <w:outlineLvl w:val="7"/>
    </w:pPr>
    <w:rPr>
      <w:b/>
      <w:bCs/>
      <w:u w:val="single"/>
    </w:rPr>
  </w:style>
  <w:style w:type="paragraph" w:styleId="Nagwek9">
    <w:name w:val="heading 9"/>
    <w:basedOn w:val="Standard"/>
    <w:next w:val="Standard"/>
    <w:rsid w:val="001B307A"/>
    <w:pPr>
      <w:keepNext/>
      <w:widowControl w:val="0"/>
      <w:spacing w:before="100" w:line="360" w:lineRule="auto"/>
      <w:ind w:right="15"/>
      <w:jc w:val="both"/>
      <w:outlineLvl w:val="8"/>
    </w:pPr>
    <w:rPr>
      <w:rFonts w:ascii="Arial" w:hAnsi="Arial" w:cs="Arial"/>
      <w:w w:val="15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2">
    <w:name w:val="WW_OutlineListStyle_2"/>
    <w:basedOn w:val="Bezlisty"/>
    <w:rsid w:val="001B307A"/>
    <w:pPr>
      <w:numPr>
        <w:numId w:val="1"/>
      </w:numPr>
    </w:pPr>
  </w:style>
  <w:style w:type="paragraph" w:customStyle="1" w:styleId="Standard">
    <w:name w:val="Standard"/>
    <w:rsid w:val="001B307A"/>
    <w:pPr>
      <w:widowControl/>
      <w:suppressAutoHyphens/>
      <w:jc w:val="center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1B3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1B307A"/>
    <w:pPr>
      <w:widowControl w:val="0"/>
    </w:pPr>
    <w:rPr>
      <w:color w:val="000000"/>
      <w:sz w:val="28"/>
      <w:szCs w:val="28"/>
    </w:rPr>
  </w:style>
  <w:style w:type="paragraph" w:styleId="Lista">
    <w:name w:val="List"/>
    <w:basedOn w:val="Textbody"/>
    <w:rsid w:val="001B307A"/>
    <w:pPr>
      <w:widowControl/>
      <w:ind w:right="-828"/>
      <w:jc w:val="left"/>
    </w:pPr>
    <w:rPr>
      <w:rFonts w:cs="Tahoma"/>
      <w:sz w:val="24"/>
      <w:szCs w:val="24"/>
    </w:rPr>
  </w:style>
  <w:style w:type="paragraph" w:styleId="Legenda">
    <w:name w:val="caption"/>
    <w:basedOn w:val="Standard"/>
    <w:rsid w:val="001B307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B307A"/>
    <w:pPr>
      <w:suppressLineNumbers/>
    </w:pPr>
    <w:rPr>
      <w:rFonts w:cs="Tahoma"/>
    </w:rPr>
  </w:style>
  <w:style w:type="paragraph" w:styleId="Nagwek">
    <w:name w:val="header"/>
    <w:basedOn w:val="Standard"/>
    <w:next w:val="Podtytu"/>
    <w:rsid w:val="001B307A"/>
    <w:pPr>
      <w:widowControl w:val="0"/>
    </w:pPr>
    <w:rPr>
      <w:color w:val="000000"/>
    </w:rPr>
  </w:style>
  <w:style w:type="paragraph" w:customStyle="1" w:styleId="WW-Legenda">
    <w:name w:val="WW-Legenda"/>
    <w:basedOn w:val="Standard"/>
    <w:rsid w:val="001B307A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Standard"/>
    <w:rsid w:val="001B307A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Standard"/>
    <w:rsid w:val="001B307A"/>
    <w:pPr>
      <w:suppressLineNumbers/>
      <w:spacing w:before="120" w:after="120"/>
    </w:pPr>
    <w:rPr>
      <w:rFonts w:cs="Mangal"/>
      <w:i/>
      <w:iCs/>
    </w:rPr>
  </w:style>
  <w:style w:type="paragraph" w:customStyle="1" w:styleId="WW-Tekstpodstawowy2">
    <w:name w:val="WW-Tekst podstawowy 2"/>
    <w:basedOn w:val="Standard"/>
    <w:rsid w:val="001B307A"/>
    <w:pPr>
      <w:widowControl w:val="0"/>
    </w:pPr>
    <w:rPr>
      <w:color w:val="000000"/>
      <w:sz w:val="28"/>
      <w:szCs w:val="28"/>
    </w:rPr>
  </w:style>
  <w:style w:type="paragraph" w:styleId="Tekstblokowy">
    <w:name w:val="Block Text"/>
    <w:basedOn w:val="Standard"/>
    <w:rsid w:val="001B307A"/>
    <w:pPr>
      <w:spacing w:line="360" w:lineRule="auto"/>
      <w:ind w:left="360" w:right="-468" w:firstLine="1080"/>
      <w:jc w:val="both"/>
    </w:pPr>
    <w:rPr>
      <w:rFonts w:ascii="Arial" w:hAnsi="Arial" w:cs="Arial"/>
      <w:sz w:val="30"/>
      <w:szCs w:val="30"/>
    </w:rPr>
  </w:style>
  <w:style w:type="paragraph" w:styleId="Podtytu">
    <w:name w:val="Subtitle"/>
    <w:basedOn w:val="Nagwek"/>
    <w:next w:val="Textbody"/>
    <w:rsid w:val="001B307A"/>
    <w:rPr>
      <w:i/>
      <w:iCs/>
      <w:sz w:val="28"/>
      <w:szCs w:val="28"/>
    </w:rPr>
  </w:style>
  <w:style w:type="paragraph" w:customStyle="1" w:styleId="WW-Tekstpodstawowy3">
    <w:name w:val="WW-Tekst podstawowy 3"/>
    <w:basedOn w:val="Standard"/>
    <w:rsid w:val="001B307A"/>
    <w:pPr>
      <w:widowControl w:val="0"/>
      <w:jc w:val="both"/>
    </w:pPr>
    <w:rPr>
      <w:color w:val="000000"/>
      <w:sz w:val="28"/>
      <w:szCs w:val="28"/>
    </w:rPr>
  </w:style>
  <w:style w:type="paragraph" w:customStyle="1" w:styleId="Standarduser">
    <w:name w:val="Standard (user)"/>
    <w:rsid w:val="001B307A"/>
    <w:pPr>
      <w:suppressAutoHyphens/>
      <w:jc w:val="center"/>
    </w:pPr>
    <w:rPr>
      <w:rFonts w:eastAsia="Times New Roman" w:cs="Times New Roman"/>
      <w:lang w:bidi="ar-SA"/>
    </w:rPr>
  </w:style>
  <w:style w:type="paragraph" w:styleId="Tekstpodstawowy3">
    <w:name w:val="Body Text 3"/>
    <w:basedOn w:val="Standard"/>
    <w:rsid w:val="001B307A"/>
    <w:pPr>
      <w:spacing w:line="360" w:lineRule="auto"/>
    </w:pPr>
    <w:rPr>
      <w:sz w:val="28"/>
      <w:szCs w:val="28"/>
    </w:rPr>
  </w:style>
  <w:style w:type="paragraph" w:styleId="NormalnyWeb">
    <w:name w:val="Normal (Web)"/>
    <w:basedOn w:val="Standard"/>
    <w:rsid w:val="001B307A"/>
    <w:pPr>
      <w:spacing w:before="280" w:after="119"/>
    </w:pPr>
    <w:rPr>
      <w:rFonts w:ascii="Arial Unicode MS" w:eastAsia="Arial Unicode MS" w:hAnsi="Arial Unicode MS" w:cs="Arial Unicode MS"/>
    </w:rPr>
  </w:style>
  <w:style w:type="paragraph" w:styleId="Tekstpodstawowywcity2">
    <w:name w:val="Body Text Indent 2"/>
    <w:basedOn w:val="Standard"/>
    <w:rsid w:val="001B307A"/>
    <w:pPr>
      <w:widowControl w:val="0"/>
      <w:spacing w:before="100" w:line="360" w:lineRule="auto"/>
      <w:ind w:right="15" w:firstLine="540"/>
      <w:jc w:val="both"/>
    </w:pPr>
    <w:rPr>
      <w:rFonts w:ascii="Arial" w:eastAsia="Lucida Sans Unicode" w:hAnsi="Arial" w:cs="Arial"/>
      <w:color w:val="000000"/>
    </w:rPr>
  </w:style>
  <w:style w:type="paragraph" w:styleId="Tekstpodstawowy2">
    <w:name w:val="Body Text 2"/>
    <w:basedOn w:val="Standard"/>
    <w:rsid w:val="001B307A"/>
    <w:pPr>
      <w:spacing w:line="360" w:lineRule="auto"/>
      <w:jc w:val="both"/>
    </w:pPr>
    <w:rPr>
      <w:rFonts w:ascii="Arial" w:hAnsi="Arial" w:cs="Arial"/>
    </w:rPr>
  </w:style>
  <w:style w:type="paragraph" w:customStyle="1" w:styleId="Textbodyindent">
    <w:name w:val="Text body indent"/>
    <w:basedOn w:val="Standard"/>
    <w:rsid w:val="001B307A"/>
    <w:pPr>
      <w:widowControl w:val="0"/>
      <w:ind w:firstLine="1440"/>
    </w:pPr>
    <w:rPr>
      <w:color w:val="000000"/>
      <w:sz w:val="28"/>
      <w:szCs w:val="28"/>
    </w:rPr>
  </w:style>
  <w:style w:type="paragraph" w:styleId="Akapitzlist">
    <w:name w:val="List Paragraph"/>
    <w:basedOn w:val="Standard"/>
    <w:uiPriority w:val="34"/>
    <w:qFormat/>
    <w:rsid w:val="001B307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Standard"/>
    <w:rsid w:val="001B307A"/>
    <w:pPr>
      <w:tabs>
        <w:tab w:val="left" w:pos="32"/>
        <w:tab w:val="left" w:pos="68"/>
      </w:tabs>
      <w:ind w:left="34"/>
      <w:jc w:val="both"/>
    </w:pPr>
    <w:rPr>
      <w:rFonts w:ascii="Arial" w:hAnsi="Arial" w:cs="Arial"/>
      <w:b/>
      <w:bCs/>
    </w:rPr>
  </w:style>
  <w:style w:type="paragraph" w:customStyle="1" w:styleId="WW-Tekstblokowy">
    <w:name w:val="WW-Tekst blokowy"/>
    <w:basedOn w:val="Standard"/>
    <w:rsid w:val="001B307A"/>
    <w:pPr>
      <w:widowControl w:val="0"/>
      <w:ind w:left="708" w:right="-468" w:firstLine="1"/>
      <w:jc w:val="both"/>
    </w:pPr>
    <w:rPr>
      <w:color w:val="000000"/>
      <w:sz w:val="28"/>
      <w:szCs w:val="28"/>
    </w:rPr>
  </w:style>
  <w:style w:type="paragraph" w:customStyle="1" w:styleId="Tekstblokowy1">
    <w:name w:val="Tekst blokowy1"/>
    <w:basedOn w:val="Standard"/>
    <w:rsid w:val="001B307A"/>
    <w:pPr>
      <w:ind w:left="900" w:right="-828"/>
    </w:pPr>
    <w:rPr>
      <w:b/>
      <w:bCs/>
      <w:sz w:val="32"/>
      <w:szCs w:val="32"/>
      <w:u w:val="single"/>
    </w:rPr>
  </w:style>
  <w:style w:type="paragraph" w:styleId="Stopka">
    <w:name w:val="footer"/>
    <w:basedOn w:val="Standard"/>
    <w:uiPriority w:val="99"/>
    <w:rsid w:val="001B307A"/>
    <w:pPr>
      <w:tabs>
        <w:tab w:val="center" w:pos="4536"/>
        <w:tab w:val="right" w:pos="9072"/>
      </w:tabs>
    </w:pPr>
  </w:style>
  <w:style w:type="paragraph" w:customStyle="1" w:styleId="Nagwek50">
    <w:name w:val="Nagłówek5"/>
    <w:basedOn w:val="Standard"/>
    <w:next w:val="Textbody"/>
    <w:rsid w:val="001B3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1B307A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Standard"/>
    <w:next w:val="Textbody"/>
    <w:rsid w:val="001B3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1B307A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Standard"/>
    <w:next w:val="Textbody"/>
    <w:rsid w:val="001B3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1B307A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Standard"/>
    <w:next w:val="Textbody"/>
    <w:rsid w:val="001B3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1B307A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1B30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1B307A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Standard"/>
    <w:rsid w:val="001B307A"/>
    <w:pPr>
      <w:ind w:right="-828"/>
      <w:jc w:val="both"/>
    </w:pPr>
  </w:style>
  <w:style w:type="paragraph" w:styleId="Tekstdymka">
    <w:name w:val="Balloon Text"/>
    <w:basedOn w:val="Standard"/>
    <w:rsid w:val="001B307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B307A"/>
    <w:pPr>
      <w:suppressLineNumbers/>
    </w:pPr>
  </w:style>
  <w:style w:type="paragraph" w:customStyle="1" w:styleId="TableHeading">
    <w:name w:val="Table Heading"/>
    <w:basedOn w:val="TableContents"/>
    <w:rsid w:val="001B307A"/>
    <w:rPr>
      <w:b/>
      <w:bCs/>
    </w:rPr>
  </w:style>
  <w:style w:type="paragraph" w:customStyle="1" w:styleId="Framecontents">
    <w:name w:val="Frame contents"/>
    <w:basedOn w:val="Textbody"/>
    <w:rsid w:val="001B307A"/>
    <w:pPr>
      <w:widowControl/>
      <w:ind w:right="-828"/>
      <w:jc w:val="left"/>
    </w:pPr>
    <w:rPr>
      <w:sz w:val="24"/>
      <w:szCs w:val="24"/>
    </w:rPr>
  </w:style>
  <w:style w:type="paragraph" w:styleId="Tekstkomentarza">
    <w:name w:val="annotation text"/>
    <w:basedOn w:val="Standard"/>
    <w:rsid w:val="001B30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B307A"/>
    <w:rPr>
      <w:b/>
      <w:bCs/>
    </w:rPr>
  </w:style>
  <w:style w:type="paragraph" w:styleId="Listanumerowana">
    <w:name w:val="List Number"/>
    <w:basedOn w:val="Standard"/>
    <w:rsid w:val="001B307A"/>
  </w:style>
  <w:style w:type="paragraph" w:customStyle="1" w:styleId="DefaultText">
    <w:name w:val="Default Text"/>
    <w:rsid w:val="001B307A"/>
    <w:pPr>
      <w:suppressAutoHyphens/>
    </w:pPr>
    <w:rPr>
      <w:rFonts w:eastAsia="Lucida Sans Unicode" w:cs="Times New Roman"/>
      <w:lang w:bidi="ar-SA"/>
    </w:rPr>
  </w:style>
  <w:style w:type="paragraph" w:customStyle="1" w:styleId="Tekstzpojedynczinterlini">
    <w:name w:val="Tekst z pojedynczą interlinią"/>
    <w:basedOn w:val="Standard"/>
    <w:rsid w:val="001B307A"/>
    <w:pPr>
      <w:widowControl w:val="0"/>
      <w:spacing w:after="120"/>
    </w:pPr>
    <w:rPr>
      <w:rFonts w:eastAsia="Lucida Sans Unicode" w:cs="Tahoma"/>
    </w:rPr>
  </w:style>
  <w:style w:type="paragraph" w:customStyle="1" w:styleId="WW-Legenda111">
    <w:name w:val="WW-Legenda111"/>
    <w:basedOn w:val="Standard"/>
    <w:next w:val="Standard"/>
    <w:rsid w:val="001B307A"/>
    <w:rPr>
      <w:b/>
      <w:bCs/>
      <w:sz w:val="20"/>
      <w:szCs w:val="20"/>
    </w:rPr>
  </w:style>
  <w:style w:type="paragraph" w:customStyle="1" w:styleId="Endnote">
    <w:name w:val="Endnote"/>
    <w:basedOn w:val="Standard"/>
    <w:rsid w:val="001B307A"/>
    <w:rPr>
      <w:rFonts w:ascii="Calibri" w:eastAsia="Calibri" w:hAnsi="Calibri"/>
      <w:sz w:val="20"/>
      <w:szCs w:val="20"/>
    </w:rPr>
  </w:style>
  <w:style w:type="paragraph" w:customStyle="1" w:styleId="Textbodyuser">
    <w:name w:val="Text body (user)"/>
    <w:basedOn w:val="Standarduser"/>
    <w:rsid w:val="001B307A"/>
    <w:pPr>
      <w:spacing w:after="120"/>
      <w:jc w:val="left"/>
    </w:pPr>
    <w:rPr>
      <w:rFonts w:eastAsia="SimSun, 宋体"/>
    </w:rPr>
  </w:style>
  <w:style w:type="character" w:customStyle="1" w:styleId="WW8Num1z0">
    <w:name w:val="WW8Num1z0"/>
    <w:rsid w:val="001B307A"/>
  </w:style>
  <w:style w:type="character" w:customStyle="1" w:styleId="WW8Num1z1">
    <w:name w:val="WW8Num1z1"/>
    <w:rsid w:val="001B307A"/>
  </w:style>
  <w:style w:type="character" w:customStyle="1" w:styleId="WW8Num1z2">
    <w:name w:val="WW8Num1z2"/>
    <w:rsid w:val="001B307A"/>
  </w:style>
  <w:style w:type="character" w:customStyle="1" w:styleId="WW8Num1z3">
    <w:name w:val="WW8Num1z3"/>
    <w:rsid w:val="001B307A"/>
  </w:style>
  <w:style w:type="character" w:customStyle="1" w:styleId="WW8Num1z4">
    <w:name w:val="WW8Num1z4"/>
    <w:rsid w:val="001B307A"/>
  </w:style>
  <w:style w:type="character" w:customStyle="1" w:styleId="WW8Num1z5">
    <w:name w:val="WW8Num1z5"/>
    <w:rsid w:val="001B307A"/>
  </w:style>
  <w:style w:type="character" w:customStyle="1" w:styleId="WW8Num1z6">
    <w:name w:val="WW8Num1z6"/>
    <w:rsid w:val="001B307A"/>
  </w:style>
  <w:style w:type="character" w:customStyle="1" w:styleId="WW8Num1z7">
    <w:name w:val="WW8Num1z7"/>
    <w:rsid w:val="001B307A"/>
  </w:style>
  <w:style w:type="character" w:customStyle="1" w:styleId="WW8Num1z8">
    <w:name w:val="WW8Num1z8"/>
    <w:rsid w:val="001B307A"/>
  </w:style>
  <w:style w:type="character" w:customStyle="1" w:styleId="WW8Num2z0">
    <w:name w:val="WW8Num2z0"/>
    <w:rsid w:val="001B307A"/>
  </w:style>
  <w:style w:type="character" w:customStyle="1" w:styleId="WW8Num2z1">
    <w:name w:val="WW8Num2z1"/>
    <w:rsid w:val="001B307A"/>
    <w:rPr>
      <w:rFonts w:ascii="Bookman Old Style" w:hAnsi="Bookman Old Style" w:cs="Bookman Old Style"/>
      <w:lang w:eastAsia="ar-SA"/>
    </w:rPr>
  </w:style>
  <w:style w:type="character" w:customStyle="1" w:styleId="WW8Num2z2">
    <w:name w:val="WW8Num2z2"/>
    <w:rsid w:val="001B307A"/>
  </w:style>
  <w:style w:type="character" w:customStyle="1" w:styleId="WW8Num2z3">
    <w:name w:val="WW8Num2z3"/>
    <w:rsid w:val="001B307A"/>
  </w:style>
  <w:style w:type="character" w:customStyle="1" w:styleId="WW8Num2z4">
    <w:name w:val="WW8Num2z4"/>
    <w:rsid w:val="001B307A"/>
  </w:style>
  <w:style w:type="character" w:customStyle="1" w:styleId="WW8Num2z5">
    <w:name w:val="WW8Num2z5"/>
    <w:rsid w:val="001B307A"/>
  </w:style>
  <w:style w:type="character" w:customStyle="1" w:styleId="WW8Num2z6">
    <w:name w:val="WW8Num2z6"/>
    <w:rsid w:val="001B307A"/>
  </w:style>
  <w:style w:type="character" w:customStyle="1" w:styleId="WW8Num2z7">
    <w:name w:val="WW8Num2z7"/>
    <w:rsid w:val="001B307A"/>
  </w:style>
  <w:style w:type="character" w:customStyle="1" w:styleId="WW8Num2z8">
    <w:name w:val="WW8Num2z8"/>
    <w:rsid w:val="001B307A"/>
  </w:style>
  <w:style w:type="character" w:customStyle="1" w:styleId="WW8Num3z0">
    <w:name w:val="WW8Num3z0"/>
    <w:rsid w:val="001B307A"/>
  </w:style>
  <w:style w:type="character" w:customStyle="1" w:styleId="WW8Num4z0">
    <w:name w:val="WW8Num4z0"/>
    <w:rsid w:val="001B307A"/>
    <w:rPr>
      <w:rFonts w:ascii="Symbol" w:hAnsi="Symbol" w:cs="Symbol"/>
      <w:color w:val="000000"/>
      <w:sz w:val="24"/>
      <w:szCs w:val="24"/>
    </w:rPr>
  </w:style>
  <w:style w:type="character" w:customStyle="1" w:styleId="WW8Num5z0">
    <w:name w:val="WW8Num5z0"/>
    <w:rsid w:val="001B307A"/>
    <w:rPr>
      <w:rFonts w:ascii="Bookman Old Style" w:hAnsi="Bookman Old Style" w:cs="Bookman Old Style"/>
      <w:sz w:val="24"/>
      <w:szCs w:val="24"/>
    </w:rPr>
  </w:style>
  <w:style w:type="character" w:customStyle="1" w:styleId="WW8Num6z0">
    <w:name w:val="WW8Num6z0"/>
    <w:rsid w:val="001B307A"/>
    <w:rPr>
      <w:rFonts w:ascii="Symbol" w:hAnsi="Symbol" w:cs="Symbol"/>
      <w:color w:val="000000"/>
      <w:sz w:val="24"/>
      <w:szCs w:val="24"/>
    </w:rPr>
  </w:style>
  <w:style w:type="character" w:customStyle="1" w:styleId="WW8Num7z0">
    <w:name w:val="WW8Num7z0"/>
    <w:rsid w:val="001B307A"/>
    <w:rPr>
      <w:rFonts w:ascii="Symbol" w:hAnsi="Symbol" w:cs="Symbol"/>
    </w:rPr>
  </w:style>
  <w:style w:type="character" w:customStyle="1" w:styleId="WW8Num8z0">
    <w:name w:val="WW8Num8z0"/>
    <w:rsid w:val="001B307A"/>
    <w:rPr>
      <w:rFonts w:ascii="Symbol" w:hAnsi="Symbol" w:cs="Symbol"/>
    </w:rPr>
  </w:style>
  <w:style w:type="character" w:customStyle="1" w:styleId="WW8Num9z0">
    <w:name w:val="WW8Num9z0"/>
    <w:rsid w:val="001B307A"/>
  </w:style>
  <w:style w:type="character" w:customStyle="1" w:styleId="WW8Num10z0">
    <w:name w:val="WW8Num10z0"/>
    <w:rsid w:val="001B307A"/>
    <w:rPr>
      <w:rFonts w:ascii="Symbol" w:hAnsi="Symbol" w:cs="Symbol"/>
      <w:color w:val="000000"/>
      <w:sz w:val="24"/>
      <w:szCs w:val="24"/>
    </w:rPr>
  </w:style>
  <w:style w:type="character" w:customStyle="1" w:styleId="WW8Num11z0">
    <w:name w:val="WW8Num11z0"/>
    <w:rsid w:val="001B307A"/>
  </w:style>
  <w:style w:type="character" w:customStyle="1" w:styleId="WW8Num11z1">
    <w:name w:val="WW8Num11z1"/>
    <w:rsid w:val="001B307A"/>
    <w:rPr>
      <w:rFonts w:ascii="Courier New" w:hAnsi="Courier New" w:cs="Courier New"/>
    </w:rPr>
  </w:style>
  <w:style w:type="character" w:customStyle="1" w:styleId="WW8Num11z3">
    <w:name w:val="WW8Num11z3"/>
    <w:rsid w:val="001B307A"/>
  </w:style>
  <w:style w:type="character" w:customStyle="1" w:styleId="WW8Num11z4">
    <w:name w:val="WW8Num11z4"/>
    <w:rsid w:val="001B307A"/>
  </w:style>
  <w:style w:type="character" w:customStyle="1" w:styleId="WW8Num11z5">
    <w:name w:val="WW8Num11z5"/>
    <w:rsid w:val="001B307A"/>
  </w:style>
  <w:style w:type="character" w:customStyle="1" w:styleId="WW8Num11z6">
    <w:name w:val="WW8Num11z6"/>
    <w:rsid w:val="001B307A"/>
  </w:style>
  <w:style w:type="character" w:customStyle="1" w:styleId="WW8Num11z7">
    <w:name w:val="WW8Num11z7"/>
    <w:rsid w:val="001B307A"/>
  </w:style>
  <w:style w:type="character" w:customStyle="1" w:styleId="WW8Num11z8">
    <w:name w:val="WW8Num11z8"/>
    <w:rsid w:val="001B307A"/>
  </w:style>
  <w:style w:type="character" w:customStyle="1" w:styleId="WW8Num12z0">
    <w:name w:val="WW8Num12z0"/>
    <w:rsid w:val="001B307A"/>
    <w:rPr>
      <w:rFonts w:ascii="Symbol" w:hAnsi="Symbol" w:cs="Symbol"/>
    </w:rPr>
  </w:style>
  <w:style w:type="character" w:customStyle="1" w:styleId="WW8Num3z1">
    <w:name w:val="WW8Num3z1"/>
    <w:rsid w:val="001B307A"/>
  </w:style>
  <w:style w:type="character" w:customStyle="1" w:styleId="WW8Num3z2">
    <w:name w:val="WW8Num3z2"/>
    <w:rsid w:val="001B307A"/>
  </w:style>
  <w:style w:type="character" w:customStyle="1" w:styleId="WW8Num3z3">
    <w:name w:val="WW8Num3z3"/>
    <w:rsid w:val="001B307A"/>
  </w:style>
  <w:style w:type="character" w:customStyle="1" w:styleId="WW8Num3z4">
    <w:name w:val="WW8Num3z4"/>
    <w:rsid w:val="001B307A"/>
  </w:style>
  <w:style w:type="character" w:customStyle="1" w:styleId="WW8Num3z5">
    <w:name w:val="WW8Num3z5"/>
    <w:rsid w:val="001B307A"/>
  </w:style>
  <w:style w:type="character" w:customStyle="1" w:styleId="WW8Num3z6">
    <w:name w:val="WW8Num3z6"/>
    <w:rsid w:val="001B307A"/>
  </w:style>
  <w:style w:type="character" w:customStyle="1" w:styleId="WW8Num3z7">
    <w:name w:val="WW8Num3z7"/>
    <w:rsid w:val="001B307A"/>
  </w:style>
  <w:style w:type="character" w:customStyle="1" w:styleId="WW8Num3z8">
    <w:name w:val="WW8Num3z8"/>
    <w:rsid w:val="001B307A"/>
  </w:style>
  <w:style w:type="character" w:customStyle="1" w:styleId="WW8Num13z0">
    <w:name w:val="WW8Num13z0"/>
    <w:rsid w:val="001B307A"/>
    <w:rPr>
      <w:rFonts w:ascii="Bookman Old Style" w:hAnsi="Bookman Old Style" w:cs="Bookman Old Style"/>
      <w:sz w:val="24"/>
      <w:szCs w:val="24"/>
    </w:rPr>
  </w:style>
  <w:style w:type="character" w:customStyle="1" w:styleId="WW8Num14z0">
    <w:name w:val="WW8Num14z0"/>
    <w:rsid w:val="001B307A"/>
  </w:style>
  <w:style w:type="character" w:customStyle="1" w:styleId="WW8Num14z1">
    <w:name w:val="WW8Num14z1"/>
    <w:rsid w:val="001B307A"/>
    <w:rPr>
      <w:sz w:val="24"/>
      <w:szCs w:val="24"/>
    </w:rPr>
  </w:style>
  <w:style w:type="character" w:customStyle="1" w:styleId="WW8Num14z3">
    <w:name w:val="WW8Num14z3"/>
    <w:rsid w:val="001B307A"/>
  </w:style>
  <w:style w:type="character" w:customStyle="1" w:styleId="WW8Num14z4">
    <w:name w:val="WW8Num14z4"/>
    <w:rsid w:val="001B307A"/>
  </w:style>
  <w:style w:type="character" w:customStyle="1" w:styleId="WW8Num14z5">
    <w:name w:val="WW8Num14z5"/>
    <w:rsid w:val="001B307A"/>
  </w:style>
  <w:style w:type="character" w:customStyle="1" w:styleId="WW8Num14z6">
    <w:name w:val="WW8Num14z6"/>
    <w:rsid w:val="001B307A"/>
  </w:style>
  <w:style w:type="character" w:customStyle="1" w:styleId="WW8Num14z7">
    <w:name w:val="WW8Num14z7"/>
    <w:rsid w:val="001B307A"/>
  </w:style>
  <w:style w:type="character" w:customStyle="1" w:styleId="WW8Num14z8">
    <w:name w:val="WW8Num14z8"/>
    <w:rsid w:val="001B307A"/>
  </w:style>
  <w:style w:type="character" w:customStyle="1" w:styleId="WW8Num15z0">
    <w:name w:val="WW8Num15z0"/>
    <w:rsid w:val="001B307A"/>
    <w:rPr>
      <w:rFonts w:ascii="Symbol" w:hAnsi="Symbol" w:cs="Symbol"/>
    </w:rPr>
  </w:style>
  <w:style w:type="character" w:customStyle="1" w:styleId="WW8Num16z0">
    <w:name w:val="WW8Num16z0"/>
    <w:rsid w:val="001B307A"/>
  </w:style>
  <w:style w:type="character" w:customStyle="1" w:styleId="WW8Num16z1">
    <w:name w:val="WW8Num16z1"/>
    <w:rsid w:val="001B307A"/>
  </w:style>
  <w:style w:type="character" w:customStyle="1" w:styleId="WW8Num16z2">
    <w:name w:val="WW8Num16z2"/>
    <w:rsid w:val="001B307A"/>
  </w:style>
  <w:style w:type="character" w:customStyle="1" w:styleId="WW8Num16z3">
    <w:name w:val="WW8Num16z3"/>
    <w:rsid w:val="001B307A"/>
  </w:style>
  <w:style w:type="character" w:customStyle="1" w:styleId="WW8Num16z4">
    <w:name w:val="WW8Num16z4"/>
    <w:rsid w:val="001B307A"/>
  </w:style>
  <w:style w:type="character" w:customStyle="1" w:styleId="WW8Num16z5">
    <w:name w:val="WW8Num16z5"/>
    <w:rsid w:val="001B307A"/>
  </w:style>
  <w:style w:type="character" w:customStyle="1" w:styleId="WW8Num16z6">
    <w:name w:val="WW8Num16z6"/>
    <w:rsid w:val="001B307A"/>
  </w:style>
  <w:style w:type="character" w:customStyle="1" w:styleId="WW8Num16z7">
    <w:name w:val="WW8Num16z7"/>
    <w:rsid w:val="001B307A"/>
  </w:style>
  <w:style w:type="character" w:customStyle="1" w:styleId="WW8Num16z8">
    <w:name w:val="WW8Num16z8"/>
    <w:rsid w:val="001B307A"/>
  </w:style>
  <w:style w:type="character" w:customStyle="1" w:styleId="WW8Num17z0">
    <w:name w:val="WW8Num17z0"/>
    <w:rsid w:val="001B307A"/>
    <w:rPr>
      <w:rFonts w:ascii="Bookman Old Style" w:hAnsi="Bookman Old Style" w:cs="Bookman Old Style"/>
    </w:rPr>
  </w:style>
  <w:style w:type="character" w:customStyle="1" w:styleId="WW8Num17z1">
    <w:name w:val="WW8Num17z1"/>
    <w:rsid w:val="001B307A"/>
  </w:style>
  <w:style w:type="character" w:customStyle="1" w:styleId="WW8Num17z2">
    <w:name w:val="WW8Num17z2"/>
    <w:rsid w:val="001B307A"/>
  </w:style>
  <w:style w:type="character" w:customStyle="1" w:styleId="WW8Num17z3">
    <w:name w:val="WW8Num17z3"/>
    <w:rsid w:val="001B307A"/>
  </w:style>
  <w:style w:type="character" w:customStyle="1" w:styleId="WW8Num17z4">
    <w:name w:val="WW8Num17z4"/>
    <w:rsid w:val="001B307A"/>
  </w:style>
  <w:style w:type="character" w:customStyle="1" w:styleId="WW8Num17z5">
    <w:name w:val="WW8Num17z5"/>
    <w:rsid w:val="001B307A"/>
  </w:style>
  <w:style w:type="character" w:customStyle="1" w:styleId="WW8Num17z6">
    <w:name w:val="WW8Num17z6"/>
    <w:rsid w:val="001B307A"/>
  </w:style>
  <w:style w:type="character" w:customStyle="1" w:styleId="WW8Num17z7">
    <w:name w:val="WW8Num17z7"/>
    <w:rsid w:val="001B307A"/>
  </w:style>
  <w:style w:type="character" w:customStyle="1" w:styleId="WW8Num17z8">
    <w:name w:val="WW8Num17z8"/>
    <w:rsid w:val="001B307A"/>
  </w:style>
  <w:style w:type="character" w:customStyle="1" w:styleId="WW8Num18z0">
    <w:name w:val="WW8Num18z0"/>
    <w:rsid w:val="001B307A"/>
  </w:style>
  <w:style w:type="character" w:customStyle="1" w:styleId="WW8Num18z1">
    <w:name w:val="WW8Num18z1"/>
    <w:rsid w:val="001B307A"/>
  </w:style>
  <w:style w:type="character" w:customStyle="1" w:styleId="WW8Num18z2">
    <w:name w:val="WW8Num18z2"/>
    <w:rsid w:val="001B307A"/>
  </w:style>
  <w:style w:type="character" w:customStyle="1" w:styleId="WW8Num18z3">
    <w:name w:val="WW8Num18z3"/>
    <w:rsid w:val="001B307A"/>
  </w:style>
  <w:style w:type="character" w:customStyle="1" w:styleId="WW8Num18z4">
    <w:name w:val="WW8Num18z4"/>
    <w:rsid w:val="001B307A"/>
  </w:style>
  <w:style w:type="character" w:customStyle="1" w:styleId="WW8Num18z5">
    <w:name w:val="WW8Num18z5"/>
    <w:rsid w:val="001B307A"/>
  </w:style>
  <w:style w:type="character" w:customStyle="1" w:styleId="WW8Num18z6">
    <w:name w:val="WW8Num18z6"/>
    <w:rsid w:val="001B307A"/>
  </w:style>
  <w:style w:type="character" w:customStyle="1" w:styleId="WW8Num18z7">
    <w:name w:val="WW8Num18z7"/>
    <w:rsid w:val="001B307A"/>
  </w:style>
  <w:style w:type="character" w:customStyle="1" w:styleId="WW8Num18z8">
    <w:name w:val="WW8Num18z8"/>
    <w:rsid w:val="001B307A"/>
  </w:style>
  <w:style w:type="character" w:customStyle="1" w:styleId="WW8Num19z0">
    <w:name w:val="WW8Num19z0"/>
    <w:rsid w:val="001B307A"/>
  </w:style>
  <w:style w:type="character" w:customStyle="1" w:styleId="WW8Num19z1">
    <w:name w:val="WW8Num19z1"/>
    <w:rsid w:val="001B307A"/>
  </w:style>
  <w:style w:type="character" w:customStyle="1" w:styleId="WW8Num19z2">
    <w:name w:val="WW8Num19z2"/>
    <w:rsid w:val="001B307A"/>
  </w:style>
  <w:style w:type="character" w:customStyle="1" w:styleId="WW8Num19z3">
    <w:name w:val="WW8Num19z3"/>
    <w:rsid w:val="001B307A"/>
  </w:style>
  <w:style w:type="character" w:customStyle="1" w:styleId="WW8Num19z4">
    <w:name w:val="WW8Num19z4"/>
    <w:rsid w:val="001B307A"/>
  </w:style>
  <w:style w:type="character" w:customStyle="1" w:styleId="WW8Num19z5">
    <w:name w:val="WW8Num19z5"/>
    <w:rsid w:val="001B307A"/>
  </w:style>
  <w:style w:type="character" w:customStyle="1" w:styleId="WW8Num19z6">
    <w:name w:val="WW8Num19z6"/>
    <w:rsid w:val="001B307A"/>
  </w:style>
  <w:style w:type="character" w:customStyle="1" w:styleId="WW8Num19z7">
    <w:name w:val="WW8Num19z7"/>
    <w:rsid w:val="001B307A"/>
  </w:style>
  <w:style w:type="character" w:customStyle="1" w:styleId="WW8Num19z8">
    <w:name w:val="WW8Num19z8"/>
    <w:rsid w:val="001B307A"/>
  </w:style>
  <w:style w:type="character" w:customStyle="1" w:styleId="WW-Domylnaczcionkaakapitu">
    <w:name w:val="WW-Domyślna czcionka akapitu"/>
    <w:rsid w:val="001B307A"/>
  </w:style>
  <w:style w:type="character" w:customStyle="1" w:styleId="WW8Num13z1">
    <w:name w:val="WW8Num13z1"/>
    <w:rsid w:val="001B307A"/>
    <w:rPr>
      <w:sz w:val="24"/>
      <w:szCs w:val="24"/>
    </w:rPr>
  </w:style>
  <w:style w:type="character" w:customStyle="1" w:styleId="WW8Num13z3">
    <w:name w:val="WW8Num13z3"/>
    <w:rsid w:val="001B307A"/>
  </w:style>
  <w:style w:type="character" w:customStyle="1" w:styleId="WW8Num13z4">
    <w:name w:val="WW8Num13z4"/>
    <w:rsid w:val="001B307A"/>
  </w:style>
  <w:style w:type="character" w:customStyle="1" w:styleId="WW8Num13z5">
    <w:name w:val="WW8Num13z5"/>
    <w:rsid w:val="001B307A"/>
  </w:style>
  <w:style w:type="character" w:customStyle="1" w:styleId="WW8Num13z6">
    <w:name w:val="WW8Num13z6"/>
    <w:rsid w:val="001B307A"/>
  </w:style>
  <w:style w:type="character" w:customStyle="1" w:styleId="WW8Num13z7">
    <w:name w:val="WW8Num13z7"/>
    <w:rsid w:val="001B307A"/>
  </w:style>
  <w:style w:type="character" w:customStyle="1" w:styleId="WW8Num13z8">
    <w:name w:val="WW8Num13z8"/>
    <w:rsid w:val="001B307A"/>
  </w:style>
  <w:style w:type="character" w:customStyle="1" w:styleId="WW-Domylnaczcionkaakapitu1">
    <w:name w:val="WW-Domyślna czcionka akapitu1"/>
    <w:rsid w:val="001B307A"/>
  </w:style>
  <w:style w:type="character" w:customStyle="1" w:styleId="WW-Domylnaczcionkaakapitu11">
    <w:name w:val="WW-Domyślna czcionka akapitu11"/>
    <w:rsid w:val="001B307A"/>
  </w:style>
  <w:style w:type="character" w:customStyle="1" w:styleId="WW8Num4z1">
    <w:name w:val="WW8Num4z1"/>
    <w:rsid w:val="001B307A"/>
  </w:style>
  <w:style w:type="character" w:customStyle="1" w:styleId="WW8Num4z2">
    <w:name w:val="WW8Num4z2"/>
    <w:rsid w:val="001B307A"/>
  </w:style>
  <w:style w:type="character" w:customStyle="1" w:styleId="WW8Num4z3">
    <w:name w:val="WW8Num4z3"/>
    <w:rsid w:val="001B307A"/>
  </w:style>
  <w:style w:type="character" w:customStyle="1" w:styleId="WW8Num4z4">
    <w:name w:val="WW8Num4z4"/>
    <w:rsid w:val="001B307A"/>
  </w:style>
  <w:style w:type="character" w:customStyle="1" w:styleId="WW8Num4z5">
    <w:name w:val="WW8Num4z5"/>
    <w:rsid w:val="001B307A"/>
  </w:style>
  <w:style w:type="character" w:customStyle="1" w:styleId="WW8Num4z6">
    <w:name w:val="WW8Num4z6"/>
    <w:rsid w:val="001B307A"/>
  </w:style>
  <w:style w:type="character" w:customStyle="1" w:styleId="WW8Num4z7">
    <w:name w:val="WW8Num4z7"/>
    <w:rsid w:val="001B307A"/>
  </w:style>
  <w:style w:type="character" w:customStyle="1" w:styleId="WW8Num4z8">
    <w:name w:val="WW8Num4z8"/>
    <w:rsid w:val="001B307A"/>
  </w:style>
  <w:style w:type="character" w:customStyle="1" w:styleId="WW8Num7z1">
    <w:name w:val="WW8Num7z1"/>
    <w:rsid w:val="001B307A"/>
    <w:rPr>
      <w:rFonts w:ascii="Courier New" w:hAnsi="Courier New" w:cs="Courier New"/>
    </w:rPr>
  </w:style>
  <w:style w:type="character" w:customStyle="1" w:styleId="WW8Num7z2">
    <w:name w:val="WW8Num7z2"/>
    <w:rsid w:val="001B307A"/>
    <w:rPr>
      <w:rFonts w:ascii="Wingdings" w:hAnsi="Wingdings" w:cs="Wingdings"/>
    </w:rPr>
  </w:style>
  <w:style w:type="character" w:customStyle="1" w:styleId="WW8Num8z1">
    <w:name w:val="WW8Num8z1"/>
    <w:rsid w:val="001B307A"/>
    <w:rPr>
      <w:rFonts w:ascii="Courier New" w:hAnsi="Courier New" w:cs="Courier New"/>
    </w:rPr>
  </w:style>
  <w:style w:type="character" w:customStyle="1" w:styleId="WW8Num8z2">
    <w:name w:val="WW8Num8z2"/>
    <w:rsid w:val="001B307A"/>
    <w:rPr>
      <w:rFonts w:ascii="Wingdings" w:hAnsi="Wingdings" w:cs="Wingdings"/>
    </w:rPr>
  </w:style>
  <w:style w:type="character" w:customStyle="1" w:styleId="WW8Num8z3">
    <w:name w:val="WW8Num8z3"/>
    <w:rsid w:val="001B307A"/>
    <w:rPr>
      <w:rFonts w:ascii="Symbol" w:hAnsi="Symbol" w:cs="Symbol"/>
    </w:rPr>
  </w:style>
  <w:style w:type="character" w:customStyle="1" w:styleId="WW8Num9z1">
    <w:name w:val="WW8Num9z1"/>
    <w:rsid w:val="001B307A"/>
    <w:rPr>
      <w:rFonts w:ascii="Courier New" w:hAnsi="Courier New" w:cs="Courier New"/>
    </w:rPr>
  </w:style>
  <w:style w:type="character" w:customStyle="1" w:styleId="WW8Num9z2">
    <w:name w:val="WW8Num9z2"/>
    <w:rsid w:val="001B307A"/>
    <w:rPr>
      <w:rFonts w:ascii="Wingdings" w:hAnsi="Wingdings" w:cs="Wingdings"/>
    </w:rPr>
  </w:style>
  <w:style w:type="character" w:customStyle="1" w:styleId="WW8Num10z1">
    <w:name w:val="WW8Num10z1"/>
    <w:rsid w:val="001B307A"/>
    <w:rPr>
      <w:rFonts w:ascii="Courier New" w:hAnsi="Courier New" w:cs="Courier New"/>
    </w:rPr>
  </w:style>
  <w:style w:type="character" w:customStyle="1" w:styleId="WW8Num10z2">
    <w:name w:val="WW8Num10z2"/>
    <w:rsid w:val="001B307A"/>
    <w:rPr>
      <w:rFonts w:ascii="Wingdings" w:hAnsi="Wingdings" w:cs="Wingdings"/>
    </w:rPr>
  </w:style>
  <w:style w:type="character" w:customStyle="1" w:styleId="WW8Num11z2">
    <w:name w:val="WW8Num11z2"/>
    <w:rsid w:val="001B307A"/>
    <w:rPr>
      <w:rFonts w:ascii="Wingdings" w:hAnsi="Wingdings" w:cs="Wingdings"/>
    </w:rPr>
  </w:style>
  <w:style w:type="character" w:customStyle="1" w:styleId="WW8Num12z1">
    <w:name w:val="WW8Num12z1"/>
    <w:rsid w:val="001B307A"/>
  </w:style>
  <w:style w:type="character" w:customStyle="1" w:styleId="WW8Num12z2">
    <w:name w:val="WW8Num12z2"/>
    <w:rsid w:val="001B307A"/>
  </w:style>
  <w:style w:type="character" w:customStyle="1" w:styleId="WW8Num12z3">
    <w:name w:val="WW8Num12z3"/>
    <w:rsid w:val="001B307A"/>
  </w:style>
  <w:style w:type="character" w:customStyle="1" w:styleId="WW8Num12z4">
    <w:name w:val="WW8Num12z4"/>
    <w:rsid w:val="001B307A"/>
  </w:style>
  <w:style w:type="character" w:customStyle="1" w:styleId="WW8Num12z5">
    <w:name w:val="WW8Num12z5"/>
    <w:rsid w:val="001B307A"/>
  </w:style>
  <w:style w:type="character" w:customStyle="1" w:styleId="WW8Num12z6">
    <w:name w:val="WW8Num12z6"/>
    <w:rsid w:val="001B307A"/>
  </w:style>
  <w:style w:type="character" w:customStyle="1" w:styleId="WW8Num12z7">
    <w:name w:val="WW8Num12z7"/>
    <w:rsid w:val="001B307A"/>
  </w:style>
  <w:style w:type="character" w:customStyle="1" w:styleId="WW8Num12z8">
    <w:name w:val="WW8Num12z8"/>
    <w:rsid w:val="001B307A"/>
  </w:style>
  <w:style w:type="character" w:customStyle="1" w:styleId="WW8Num13z2">
    <w:name w:val="WW8Num13z2"/>
    <w:rsid w:val="001B307A"/>
    <w:rPr>
      <w:rFonts w:ascii="Wingdings" w:hAnsi="Wingdings" w:cs="Wingdings"/>
    </w:rPr>
  </w:style>
  <w:style w:type="character" w:customStyle="1" w:styleId="WW8Num14z2">
    <w:name w:val="WW8Num14z2"/>
    <w:rsid w:val="001B307A"/>
    <w:rPr>
      <w:rFonts w:ascii="Wingdings" w:hAnsi="Wingdings" w:cs="Wingdings"/>
    </w:rPr>
  </w:style>
  <w:style w:type="character" w:customStyle="1" w:styleId="WW8Num15z1">
    <w:name w:val="WW8Num15z1"/>
    <w:rsid w:val="001B307A"/>
    <w:rPr>
      <w:rFonts w:ascii="Courier New" w:hAnsi="Courier New" w:cs="Courier New"/>
    </w:rPr>
  </w:style>
  <w:style w:type="character" w:customStyle="1" w:styleId="WW8Num15z2">
    <w:name w:val="WW8Num15z2"/>
    <w:rsid w:val="001B307A"/>
    <w:rPr>
      <w:rFonts w:ascii="Wingdings" w:hAnsi="Wingdings" w:cs="Wingdings"/>
    </w:rPr>
  </w:style>
  <w:style w:type="character" w:customStyle="1" w:styleId="WW-Domylnaczcionkaakapitu111">
    <w:name w:val="WW-Domyślna czcionka akapitu111"/>
    <w:rsid w:val="001B307A"/>
  </w:style>
  <w:style w:type="character" w:styleId="Numerstrony">
    <w:name w:val="page number"/>
    <w:basedOn w:val="WW-Domylnaczcionkaakapitu111"/>
    <w:rsid w:val="001B307A"/>
  </w:style>
  <w:style w:type="character" w:customStyle="1" w:styleId="Domylnaczcionkaakapitu5">
    <w:name w:val="Domyślna czcionka akapitu5"/>
    <w:rsid w:val="001B307A"/>
  </w:style>
  <w:style w:type="character" w:customStyle="1" w:styleId="Domylnaczcionkaakapitu4">
    <w:name w:val="Domyślna czcionka akapitu4"/>
    <w:rsid w:val="001B307A"/>
  </w:style>
  <w:style w:type="character" w:customStyle="1" w:styleId="Domylnaczcionkaakapitu3">
    <w:name w:val="Domyślna czcionka akapitu3"/>
    <w:rsid w:val="001B307A"/>
  </w:style>
  <w:style w:type="character" w:customStyle="1" w:styleId="Absatz-Standardschriftart">
    <w:name w:val="Absatz-Standardschriftart"/>
    <w:rsid w:val="001B307A"/>
  </w:style>
  <w:style w:type="character" w:customStyle="1" w:styleId="WW-Absatz-Standardschriftart">
    <w:name w:val="WW-Absatz-Standardschriftart"/>
    <w:rsid w:val="001B307A"/>
  </w:style>
  <w:style w:type="character" w:customStyle="1" w:styleId="WW-Absatz-Standardschriftart1">
    <w:name w:val="WW-Absatz-Standardschriftart1"/>
    <w:rsid w:val="001B307A"/>
  </w:style>
  <w:style w:type="character" w:customStyle="1" w:styleId="WW-Absatz-Standardschriftart11">
    <w:name w:val="WW-Absatz-Standardschriftart11"/>
    <w:rsid w:val="001B307A"/>
  </w:style>
  <w:style w:type="character" w:customStyle="1" w:styleId="WW-Absatz-Standardschriftart111">
    <w:name w:val="WW-Absatz-Standardschriftart111"/>
    <w:rsid w:val="001B307A"/>
  </w:style>
  <w:style w:type="character" w:customStyle="1" w:styleId="WW-Absatz-Standardschriftart1111">
    <w:name w:val="WW-Absatz-Standardschriftart1111"/>
    <w:rsid w:val="001B307A"/>
  </w:style>
  <w:style w:type="character" w:customStyle="1" w:styleId="WW-Absatz-Standardschriftart11111">
    <w:name w:val="WW-Absatz-Standardschriftart11111"/>
    <w:rsid w:val="001B307A"/>
  </w:style>
  <w:style w:type="character" w:customStyle="1" w:styleId="WW-Absatz-Standardschriftart111111">
    <w:name w:val="WW-Absatz-Standardschriftart111111"/>
    <w:rsid w:val="001B307A"/>
  </w:style>
  <w:style w:type="character" w:customStyle="1" w:styleId="WW-Absatz-Standardschriftart1111111">
    <w:name w:val="WW-Absatz-Standardschriftart1111111"/>
    <w:rsid w:val="001B307A"/>
  </w:style>
  <w:style w:type="character" w:customStyle="1" w:styleId="WW-Absatz-Standardschriftart11111111">
    <w:name w:val="WW-Absatz-Standardschriftart11111111"/>
    <w:rsid w:val="001B307A"/>
  </w:style>
  <w:style w:type="character" w:customStyle="1" w:styleId="Domylnaczcionkaakapitu2">
    <w:name w:val="Domyślna czcionka akapitu2"/>
    <w:rsid w:val="001B307A"/>
  </w:style>
  <w:style w:type="character" w:customStyle="1" w:styleId="WW-Domylnaczcionkaakapitu1111">
    <w:name w:val="WW-Domyślna czcionka akapitu1111"/>
    <w:rsid w:val="001B307A"/>
  </w:style>
  <w:style w:type="character" w:customStyle="1" w:styleId="WW-Absatz-Standardschriftart111111111">
    <w:name w:val="WW-Absatz-Standardschriftart111111111"/>
    <w:rsid w:val="001B307A"/>
  </w:style>
  <w:style w:type="character" w:customStyle="1" w:styleId="WW-Absatz-Standardschriftart1111111111">
    <w:name w:val="WW-Absatz-Standardschriftart1111111111"/>
    <w:rsid w:val="001B307A"/>
  </w:style>
  <w:style w:type="character" w:customStyle="1" w:styleId="WW-Absatz-Standardschriftart11111111111">
    <w:name w:val="WW-Absatz-Standardschriftart11111111111"/>
    <w:rsid w:val="001B307A"/>
  </w:style>
  <w:style w:type="character" w:customStyle="1" w:styleId="WW-Absatz-Standardschriftart111111111111">
    <w:name w:val="WW-Absatz-Standardschriftart111111111111"/>
    <w:rsid w:val="001B307A"/>
  </w:style>
  <w:style w:type="character" w:customStyle="1" w:styleId="WW-Absatz-Standardschriftart1111111111111">
    <w:name w:val="WW-Absatz-Standardschriftart1111111111111"/>
    <w:rsid w:val="001B307A"/>
  </w:style>
  <w:style w:type="character" w:customStyle="1" w:styleId="WW-Absatz-Standardschriftart11111111111111">
    <w:name w:val="WW-Absatz-Standardschriftart11111111111111"/>
    <w:rsid w:val="001B307A"/>
  </w:style>
  <w:style w:type="character" w:customStyle="1" w:styleId="WW-Absatz-Standardschriftart111111111111111">
    <w:name w:val="WW-Absatz-Standardschriftart111111111111111"/>
    <w:rsid w:val="001B307A"/>
  </w:style>
  <w:style w:type="character" w:customStyle="1" w:styleId="WW-Absatz-Standardschriftart1111111111111111">
    <w:name w:val="WW-Absatz-Standardschriftart1111111111111111"/>
    <w:rsid w:val="001B307A"/>
  </w:style>
  <w:style w:type="character" w:customStyle="1" w:styleId="WW-Absatz-Standardschriftart11111111111111111">
    <w:name w:val="WW-Absatz-Standardschriftart11111111111111111"/>
    <w:rsid w:val="001B307A"/>
  </w:style>
  <w:style w:type="character" w:customStyle="1" w:styleId="WW-Absatz-Standardschriftart111111111111111111">
    <w:name w:val="WW-Absatz-Standardschriftart111111111111111111"/>
    <w:rsid w:val="001B307A"/>
  </w:style>
  <w:style w:type="character" w:customStyle="1" w:styleId="WW-Absatz-Standardschriftart1111111111111111111">
    <w:name w:val="WW-Absatz-Standardschriftart1111111111111111111"/>
    <w:rsid w:val="001B307A"/>
  </w:style>
  <w:style w:type="character" w:customStyle="1" w:styleId="WW-Absatz-Standardschriftart11111111111111111111">
    <w:name w:val="WW-Absatz-Standardschriftart11111111111111111111"/>
    <w:rsid w:val="001B307A"/>
  </w:style>
  <w:style w:type="character" w:customStyle="1" w:styleId="WW-Absatz-Standardschriftart111111111111111111111">
    <w:name w:val="WW-Absatz-Standardschriftart111111111111111111111"/>
    <w:rsid w:val="001B307A"/>
  </w:style>
  <w:style w:type="character" w:customStyle="1" w:styleId="WW-Absatz-Standardschriftart1111111111111111111111">
    <w:name w:val="WW-Absatz-Standardschriftart1111111111111111111111"/>
    <w:rsid w:val="001B307A"/>
  </w:style>
  <w:style w:type="character" w:customStyle="1" w:styleId="WW-Absatz-Standardschriftart11111111111111111111111">
    <w:name w:val="WW-Absatz-Standardschriftart11111111111111111111111"/>
    <w:rsid w:val="001B307A"/>
  </w:style>
  <w:style w:type="character" w:customStyle="1" w:styleId="WW-Absatz-Standardschriftart111111111111111111111111">
    <w:name w:val="WW-Absatz-Standardschriftart111111111111111111111111"/>
    <w:rsid w:val="001B307A"/>
  </w:style>
  <w:style w:type="character" w:customStyle="1" w:styleId="WW-Absatz-Standardschriftart1111111111111111111111111">
    <w:name w:val="WW-Absatz-Standardschriftart1111111111111111111111111"/>
    <w:rsid w:val="001B307A"/>
  </w:style>
  <w:style w:type="character" w:customStyle="1" w:styleId="WW-Absatz-Standardschriftart11111111111111111111111111">
    <w:name w:val="WW-Absatz-Standardschriftart11111111111111111111111111"/>
    <w:rsid w:val="001B307A"/>
  </w:style>
  <w:style w:type="character" w:customStyle="1" w:styleId="WW-Absatz-Standardschriftart111111111111111111111111111">
    <w:name w:val="WW-Absatz-Standardschriftart111111111111111111111111111"/>
    <w:rsid w:val="001B307A"/>
  </w:style>
  <w:style w:type="character" w:customStyle="1" w:styleId="WW-Absatz-Standardschriftart1111111111111111111111111111">
    <w:name w:val="WW-Absatz-Standardschriftart1111111111111111111111111111"/>
    <w:rsid w:val="001B307A"/>
  </w:style>
  <w:style w:type="character" w:customStyle="1" w:styleId="WW-Absatz-Standardschriftart11111111111111111111111111111">
    <w:name w:val="WW-Absatz-Standardschriftart11111111111111111111111111111"/>
    <w:rsid w:val="001B307A"/>
  </w:style>
  <w:style w:type="character" w:customStyle="1" w:styleId="WW-Absatz-Standardschriftart111111111111111111111111111111">
    <w:name w:val="WW-Absatz-Standardschriftart111111111111111111111111111111"/>
    <w:rsid w:val="001B307A"/>
  </w:style>
  <w:style w:type="character" w:customStyle="1" w:styleId="WW-Absatz-Standardschriftart1111111111111111111111111111111">
    <w:name w:val="WW-Absatz-Standardschriftart1111111111111111111111111111111"/>
    <w:rsid w:val="001B307A"/>
  </w:style>
  <w:style w:type="character" w:customStyle="1" w:styleId="WW-Domylnaczcionkaakapitu11111">
    <w:name w:val="WW-Domyślna czcionka akapitu11111"/>
    <w:rsid w:val="001B307A"/>
  </w:style>
  <w:style w:type="character" w:customStyle="1" w:styleId="WW-Absatz-Standardschriftart11111111111111111111111111111111">
    <w:name w:val="WW-Absatz-Standardschriftart11111111111111111111111111111111"/>
    <w:rsid w:val="001B307A"/>
  </w:style>
  <w:style w:type="character" w:customStyle="1" w:styleId="WW-Absatz-Standardschriftart111111111111111111111111111111111">
    <w:name w:val="WW-Absatz-Standardschriftart111111111111111111111111111111111"/>
    <w:rsid w:val="001B307A"/>
  </w:style>
  <w:style w:type="character" w:customStyle="1" w:styleId="WW-Absatz-Standardschriftart1111111111111111111111111111111111">
    <w:name w:val="WW-Absatz-Standardschriftart1111111111111111111111111111111111"/>
    <w:rsid w:val="001B307A"/>
  </w:style>
  <w:style w:type="character" w:customStyle="1" w:styleId="WW-Absatz-Standardschriftart11111111111111111111111111111111111">
    <w:name w:val="WW-Absatz-Standardschriftart11111111111111111111111111111111111"/>
    <w:rsid w:val="001B307A"/>
  </w:style>
  <w:style w:type="character" w:customStyle="1" w:styleId="WW-Absatz-Standardschriftart111111111111111111111111111111111111">
    <w:name w:val="WW-Absatz-Standardschriftart111111111111111111111111111111111111"/>
    <w:rsid w:val="001B307A"/>
  </w:style>
  <w:style w:type="character" w:customStyle="1" w:styleId="WW-Absatz-Standardschriftart1111111111111111111111111111111111111">
    <w:name w:val="WW-Absatz-Standardschriftart1111111111111111111111111111111111111"/>
    <w:rsid w:val="001B307A"/>
  </w:style>
  <w:style w:type="character" w:customStyle="1" w:styleId="WW-Absatz-Standardschriftart11111111111111111111111111111111111111">
    <w:name w:val="WW-Absatz-Standardschriftart11111111111111111111111111111111111111"/>
    <w:rsid w:val="001B307A"/>
  </w:style>
  <w:style w:type="character" w:customStyle="1" w:styleId="WW-Absatz-Standardschriftart111111111111111111111111111111111111111">
    <w:name w:val="WW-Absatz-Standardschriftart111111111111111111111111111111111111111"/>
    <w:rsid w:val="001B307A"/>
  </w:style>
  <w:style w:type="character" w:customStyle="1" w:styleId="WW-Absatz-Standardschriftart1111111111111111111111111111111111111111">
    <w:name w:val="WW-Absatz-Standardschriftart1111111111111111111111111111111111111111"/>
    <w:rsid w:val="001B307A"/>
  </w:style>
  <w:style w:type="character" w:customStyle="1" w:styleId="WW-Absatz-Standardschriftart11111111111111111111111111111111111111111">
    <w:name w:val="WW-Absatz-Standardschriftart11111111111111111111111111111111111111111"/>
    <w:rsid w:val="001B307A"/>
  </w:style>
  <w:style w:type="character" w:customStyle="1" w:styleId="WW-Absatz-Standardschriftart111111111111111111111111111111111111111111">
    <w:name w:val="WW-Absatz-Standardschriftart111111111111111111111111111111111111111111"/>
    <w:rsid w:val="001B307A"/>
  </w:style>
  <w:style w:type="character" w:customStyle="1" w:styleId="WW-Absatz-Standardschriftart1111111111111111111111111111111111111111111">
    <w:name w:val="WW-Absatz-Standardschriftart1111111111111111111111111111111111111111111"/>
    <w:rsid w:val="001B307A"/>
  </w:style>
  <w:style w:type="character" w:customStyle="1" w:styleId="WW-Absatz-Standardschriftart11111111111111111111111111111111111111111111">
    <w:name w:val="WW-Absatz-Standardschriftart11111111111111111111111111111111111111111111"/>
    <w:rsid w:val="001B307A"/>
  </w:style>
  <w:style w:type="character" w:customStyle="1" w:styleId="WW-Absatz-Standardschriftart111111111111111111111111111111111111111111111">
    <w:name w:val="WW-Absatz-Standardschriftart111111111111111111111111111111111111111111111"/>
    <w:rsid w:val="001B307A"/>
  </w:style>
  <w:style w:type="character" w:customStyle="1" w:styleId="WW-Absatz-Standardschriftart1111111111111111111111111111111111111111111111">
    <w:name w:val="WW-Absatz-Standardschriftart1111111111111111111111111111111111111111111111"/>
    <w:rsid w:val="001B307A"/>
  </w:style>
  <w:style w:type="character" w:customStyle="1" w:styleId="WW-Absatz-Standardschriftart11111111111111111111111111111111111111111111111">
    <w:name w:val="WW-Absatz-Standardschriftart11111111111111111111111111111111111111111111111"/>
    <w:rsid w:val="001B307A"/>
  </w:style>
  <w:style w:type="character" w:customStyle="1" w:styleId="WW-Absatz-Standardschriftart111111111111111111111111111111111111111111111111">
    <w:name w:val="WW-Absatz-Standardschriftart111111111111111111111111111111111111111111111111"/>
    <w:rsid w:val="001B307A"/>
  </w:style>
  <w:style w:type="character" w:customStyle="1" w:styleId="WW-Absatz-Standardschriftart1111111111111111111111111111111111111111111111111">
    <w:name w:val="WW-Absatz-Standardschriftart1111111111111111111111111111111111111111111111111"/>
    <w:rsid w:val="001B307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B307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B307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B307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B307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1B307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1B307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1B307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1B307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1B307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1B307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1B307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1B307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1B307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1B307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1B307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1B307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1B307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1B307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1B307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1B307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1B307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1B307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1B307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1B307A"/>
  </w:style>
  <w:style w:type="character" w:customStyle="1" w:styleId="Domylnaczcionkaakapitu1">
    <w:name w:val="Domyślna czcionka akapitu1"/>
    <w:rsid w:val="001B307A"/>
  </w:style>
  <w:style w:type="character" w:customStyle="1" w:styleId="BulletSymbols">
    <w:name w:val="Bullet Symbols"/>
    <w:rsid w:val="001B307A"/>
    <w:rPr>
      <w:rFonts w:ascii="StarSymbol, 'Times New Roman'" w:eastAsia="StarSymbol, 'Times New Roman'" w:hAnsi="StarSymbol, 'Times New Roman'" w:cs="StarSymbol, 'Times New Roman'"/>
      <w:sz w:val="18"/>
      <w:szCs w:val="18"/>
    </w:rPr>
  </w:style>
  <w:style w:type="character" w:customStyle="1" w:styleId="NumberingSymbols">
    <w:name w:val="Numbering Symbols"/>
    <w:rsid w:val="001B307A"/>
  </w:style>
  <w:style w:type="character" w:styleId="Odwoaniedokomentarza">
    <w:name w:val="annotation reference"/>
    <w:rsid w:val="001B307A"/>
    <w:rPr>
      <w:sz w:val="16"/>
      <w:szCs w:val="16"/>
    </w:rPr>
  </w:style>
  <w:style w:type="character" w:customStyle="1" w:styleId="TekstkomentarzaZnak">
    <w:name w:val="Tekst komentarza Znak"/>
    <w:rsid w:val="001B307A"/>
  </w:style>
  <w:style w:type="character" w:customStyle="1" w:styleId="TematkomentarzaZnak">
    <w:name w:val="Temat komentarza Znak"/>
    <w:rsid w:val="001B307A"/>
    <w:rPr>
      <w:b/>
      <w:bCs/>
    </w:rPr>
  </w:style>
  <w:style w:type="character" w:customStyle="1" w:styleId="TytuZnak">
    <w:name w:val="Tytuł Znak"/>
    <w:rsid w:val="001B307A"/>
    <w:rPr>
      <w:color w:val="000000"/>
      <w:sz w:val="24"/>
      <w:szCs w:val="24"/>
    </w:rPr>
  </w:style>
  <w:style w:type="character" w:customStyle="1" w:styleId="PodtytuZnak">
    <w:name w:val="Podtytuł Znak"/>
    <w:rsid w:val="001B307A"/>
    <w:rPr>
      <w:i/>
      <w:iCs/>
      <w:color w:val="000000"/>
      <w:sz w:val="28"/>
      <w:szCs w:val="28"/>
    </w:rPr>
  </w:style>
  <w:style w:type="character" w:customStyle="1" w:styleId="Internetlink">
    <w:name w:val="Internet link"/>
    <w:rsid w:val="001B307A"/>
    <w:rPr>
      <w:color w:val="0000FF"/>
      <w:u w:val="single"/>
    </w:rPr>
  </w:style>
  <w:style w:type="character" w:customStyle="1" w:styleId="StrongEmphasis">
    <w:name w:val="Strong Emphasis"/>
    <w:rsid w:val="001B307A"/>
    <w:rPr>
      <w:b/>
      <w:bCs/>
    </w:rPr>
  </w:style>
  <w:style w:type="character" w:styleId="Uwydatnienie">
    <w:name w:val="Emphasis"/>
    <w:rsid w:val="001B307A"/>
    <w:rPr>
      <w:i/>
      <w:iCs/>
    </w:rPr>
  </w:style>
  <w:style w:type="character" w:customStyle="1" w:styleId="apple-converted-space">
    <w:name w:val="apple-converted-space"/>
    <w:rsid w:val="001B307A"/>
  </w:style>
  <w:style w:type="character" w:customStyle="1" w:styleId="TekstprzypisukocowegoZnak">
    <w:name w:val="Tekst przypisu końcowego Znak"/>
    <w:rsid w:val="001B307A"/>
    <w:rPr>
      <w:rFonts w:ascii="Calibri" w:eastAsia="Calibri" w:hAnsi="Calibri" w:cs="Calibri"/>
    </w:rPr>
  </w:style>
  <w:style w:type="character" w:customStyle="1" w:styleId="VisitedInternetLink">
    <w:name w:val="Visited Internet Link"/>
    <w:rsid w:val="001B307A"/>
    <w:rPr>
      <w:color w:val="800080"/>
      <w:u w:val="single"/>
    </w:rPr>
  </w:style>
  <w:style w:type="character" w:customStyle="1" w:styleId="StopkaZnak">
    <w:name w:val="Stopka Znak"/>
    <w:uiPriority w:val="99"/>
    <w:rsid w:val="001B307A"/>
    <w:rPr>
      <w:sz w:val="24"/>
      <w:szCs w:val="24"/>
      <w:lang w:eastAsia="zh-CN"/>
    </w:rPr>
  </w:style>
  <w:style w:type="numbering" w:customStyle="1" w:styleId="WWOutlineListStyle1">
    <w:name w:val="WW_OutlineListStyle_1"/>
    <w:basedOn w:val="Bezlisty"/>
    <w:rsid w:val="001B307A"/>
    <w:pPr>
      <w:numPr>
        <w:numId w:val="2"/>
      </w:numPr>
    </w:pPr>
  </w:style>
  <w:style w:type="numbering" w:customStyle="1" w:styleId="WWOutlineListStyle">
    <w:name w:val="WW_OutlineListStyle"/>
    <w:basedOn w:val="Bezlisty"/>
    <w:rsid w:val="001B307A"/>
    <w:pPr>
      <w:numPr>
        <w:numId w:val="3"/>
      </w:numPr>
    </w:pPr>
  </w:style>
  <w:style w:type="numbering" w:customStyle="1" w:styleId="WW8Num1">
    <w:name w:val="WW8Num1"/>
    <w:basedOn w:val="Bezlisty"/>
    <w:rsid w:val="001B307A"/>
    <w:pPr>
      <w:numPr>
        <w:numId w:val="4"/>
      </w:numPr>
    </w:pPr>
  </w:style>
  <w:style w:type="numbering" w:customStyle="1" w:styleId="WW8Num2">
    <w:name w:val="WW8Num2"/>
    <w:basedOn w:val="Bezlisty"/>
    <w:rsid w:val="001B307A"/>
    <w:pPr>
      <w:numPr>
        <w:numId w:val="5"/>
      </w:numPr>
    </w:pPr>
  </w:style>
  <w:style w:type="numbering" w:customStyle="1" w:styleId="WW8Num3">
    <w:name w:val="WW8Num3"/>
    <w:basedOn w:val="Bezlisty"/>
    <w:rsid w:val="001B307A"/>
    <w:pPr>
      <w:numPr>
        <w:numId w:val="6"/>
      </w:numPr>
    </w:pPr>
  </w:style>
  <w:style w:type="numbering" w:customStyle="1" w:styleId="WW8Num4">
    <w:name w:val="WW8Num4"/>
    <w:basedOn w:val="Bezlisty"/>
    <w:rsid w:val="001B307A"/>
    <w:pPr>
      <w:numPr>
        <w:numId w:val="7"/>
      </w:numPr>
    </w:pPr>
  </w:style>
  <w:style w:type="numbering" w:customStyle="1" w:styleId="WW8Num5">
    <w:name w:val="WW8Num5"/>
    <w:basedOn w:val="Bezlisty"/>
    <w:rsid w:val="001B307A"/>
    <w:pPr>
      <w:numPr>
        <w:numId w:val="8"/>
      </w:numPr>
    </w:pPr>
  </w:style>
  <w:style w:type="numbering" w:customStyle="1" w:styleId="WW8Num6">
    <w:name w:val="WW8Num6"/>
    <w:basedOn w:val="Bezlisty"/>
    <w:rsid w:val="001B307A"/>
    <w:pPr>
      <w:numPr>
        <w:numId w:val="9"/>
      </w:numPr>
    </w:pPr>
  </w:style>
  <w:style w:type="numbering" w:customStyle="1" w:styleId="WW8Num7">
    <w:name w:val="WW8Num7"/>
    <w:basedOn w:val="Bezlisty"/>
    <w:rsid w:val="001B307A"/>
    <w:pPr>
      <w:numPr>
        <w:numId w:val="10"/>
      </w:numPr>
    </w:pPr>
  </w:style>
  <w:style w:type="numbering" w:customStyle="1" w:styleId="WW8Num8">
    <w:name w:val="WW8Num8"/>
    <w:basedOn w:val="Bezlisty"/>
    <w:rsid w:val="001B307A"/>
    <w:pPr>
      <w:numPr>
        <w:numId w:val="11"/>
      </w:numPr>
    </w:pPr>
  </w:style>
  <w:style w:type="numbering" w:customStyle="1" w:styleId="WW8Num9">
    <w:name w:val="WW8Num9"/>
    <w:basedOn w:val="Bezlisty"/>
    <w:rsid w:val="001B307A"/>
    <w:pPr>
      <w:numPr>
        <w:numId w:val="12"/>
      </w:numPr>
    </w:pPr>
  </w:style>
  <w:style w:type="numbering" w:customStyle="1" w:styleId="WW8Num10">
    <w:name w:val="WW8Num10"/>
    <w:basedOn w:val="Bezlisty"/>
    <w:rsid w:val="001B307A"/>
    <w:pPr>
      <w:numPr>
        <w:numId w:val="13"/>
      </w:numPr>
    </w:pPr>
  </w:style>
  <w:style w:type="numbering" w:customStyle="1" w:styleId="WW8Num11">
    <w:name w:val="WW8Num11"/>
    <w:basedOn w:val="Bezlisty"/>
    <w:rsid w:val="001B307A"/>
    <w:pPr>
      <w:numPr>
        <w:numId w:val="14"/>
      </w:numPr>
    </w:pPr>
  </w:style>
  <w:style w:type="numbering" w:customStyle="1" w:styleId="WW8Num12">
    <w:name w:val="WW8Num12"/>
    <w:basedOn w:val="Bezlisty"/>
    <w:rsid w:val="001B307A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Arkusz_programu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Arkusz_programu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Arkusz_programu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Arkusz_programu_Microsoft_Office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Arkusz_programu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Arkusz_programu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51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1062394603709948E-2"/>
          <c:y val="3.2374100719424474E-2"/>
          <c:w val="0.77908937605396289"/>
          <c:h val="0.81654676258992809"/>
        </c:manualLayout>
      </c:layout>
      <c:bar3DChart>
        <c:barDir val="col"/>
        <c:grouping val="clustered"/>
        <c:ser>
          <c:idx val="10"/>
          <c:order val="0"/>
          <c:tx>
            <c:strRef>
              <c:f>Sheet1!$A$13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9274745619039972E-2"/>
                  <c:y val="-6.867266291953316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62-417C-9DFA-E1C0B9EB1B9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ogółem postępowań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3099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62-417C-9DFA-E1C0B9EB1B9B}"/>
            </c:ext>
          </c:extLst>
        </c:ser>
        <c:ser>
          <c:idx val="11"/>
          <c:order val="1"/>
          <c:tx>
            <c:strRef>
              <c:f>Sheet1!$A$14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6222342555626046E-2"/>
                  <c:y val="-8.297219180036545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762-417C-9DFA-E1C0B9EB1B9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ogółem postępowań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2475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762-417C-9DFA-E1C0B9EB1B9B}"/>
            </c:ext>
          </c:extLst>
        </c:ser>
        <c:ser>
          <c:idx val="12"/>
          <c:order val="2"/>
          <c:tx>
            <c:strRef>
              <c:f>Sheet1!$A$15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8701309982580256E-2"/>
                  <c:y val="-0.109832973516200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762-417C-9DFA-E1C0B9EB1B9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ogółem postępowań</c:v>
                </c:pt>
              </c:strCache>
            </c:str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2296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762-417C-9DFA-E1C0B9EB1B9B}"/>
            </c:ext>
          </c:extLst>
        </c:ser>
        <c:ser>
          <c:idx val="13"/>
          <c:order val="3"/>
          <c:tx>
            <c:strRef>
              <c:f>Sheet1!$A$16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021588200785262E-2"/>
                  <c:y val="-9.920293161796023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762-417C-9DFA-E1C0B9EB1B9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ogółem postępowań</c:v>
                </c:pt>
              </c:strCache>
            </c:str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3107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762-417C-9DFA-E1C0B9EB1B9B}"/>
            </c:ext>
          </c:extLst>
        </c:ser>
        <c:ser>
          <c:idx val="14"/>
          <c:order val="4"/>
          <c:tx>
            <c:strRef>
              <c:f>Sheet1!$A$17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808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636976031131796E-2"/>
                  <c:y val="-0.10219870297987334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762-417C-9DFA-E1C0B9EB1B9B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ogółem postępowań</c:v>
                </c:pt>
              </c:strCache>
            </c:str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3094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762-417C-9DFA-E1C0B9EB1B9B}"/>
            </c:ext>
          </c:extLst>
        </c:ser>
        <c:dLbls>
          <c:showVal val="1"/>
        </c:dLbls>
        <c:gapDepth val="0"/>
        <c:shape val="box"/>
        <c:axId val="121189504"/>
        <c:axId val="121191040"/>
        <c:axId val="0"/>
      </c:bar3DChart>
      <c:catAx>
        <c:axId val="1211895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1191040"/>
        <c:crosses val="autoZero"/>
        <c:auto val="1"/>
        <c:lblAlgn val="ctr"/>
        <c:lblOffset val="100"/>
        <c:tickLblSkip val="1"/>
        <c:tickMarkSkip val="1"/>
      </c:catAx>
      <c:valAx>
        <c:axId val="121191040"/>
        <c:scaling>
          <c:orientation val="minMax"/>
          <c:max val="3800"/>
          <c:min val="6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1189504"/>
        <c:crosses val="autoZero"/>
        <c:crossBetween val="between"/>
        <c:majorUnit val="100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7015177065769"/>
          <c:y val="0.28417266187050372"/>
          <c:w val="0.10455311973018551"/>
          <c:h val="0.4352517985611510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53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150250417362271E-2"/>
          <c:y val="3.071672354948805E-2"/>
          <c:w val="0.78130217028380633"/>
          <c:h val="0.82593856655290099"/>
        </c:manualLayout>
      </c:layout>
      <c:bar3DChart>
        <c:barDir val="col"/>
        <c:grouping val="clustered"/>
        <c:ser>
          <c:idx val="11"/>
          <c:order val="0"/>
          <c:tx>
            <c:strRef>
              <c:f>Sheet1!$A$14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00FFFF"/>
            </a:solidFill>
            <a:ln w="1243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087308910513748E-2"/>
                  <c:y val="-5.4814014366831906E-2"/>
                </c:manualLayout>
              </c:layout>
              <c:spPr>
                <a:noFill/>
                <a:ln w="24863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F88-49AF-9273-66F63D5FE2B9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postępowań o p-stwa kryminalne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2246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88-49AF-9273-66F63D5FE2B9}"/>
            </c:ext>
          </c:extLst>
        </c:ser>
        <c:ser>
          <c:idx val="12"/>
          <c:order val="1"/>
          <c:tx>
            <c:strRef>
              <c:f>Sheet1!$A$15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CCFFCC"/>
            </a:solidFill>
            <a:ln w="1243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756804607614473E-2"/>
                  <c:y val="-8.1866877882811009E-2"/>
                </c:manualLayout>
              </c:layout>
              <c:spPr>
                <a:noFill/>
                <a:ln w="24863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F88-49AF-9273-66F63D5FE2B9}"/>
                </c:ext>
              </c:extLst>
            </c:dLbl>
            <c:spPr>
              <a:noFill/>
              <a:ln w="248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postępowań o p-stwa kryminalne</c:v>
                </c:pt>
              </c:strCache>
            </c:str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1583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F88-49AF-9273-66F63D5FE2B9}"/>
            </c:ext>
          </c:extLst>
        </c:ser>
        <c:ser>
          <c:idx val="13"/>
          <c:order val="2"/>
          <c:tx>
            <c:strRef>
              <c:f>Sheet1!$A$16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99"/>
            </a:solidFill>
            <a:ln w="1243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34577411564383E-2"/>
                  <c:y val="-9.3861624733522137E-2"/>
                </c:manualLayout>
              </c:layout>
              <c:spPr>
                <a:noFill/>
                <a:ln w="24863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F88-49AF-9273-66F63D5FE2B9}"/>
                </c:ext>
              </c:extLst>
            </c:dLbl>
            <c:spPr>
              <a:noFill/>
              <a:ln w="248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postępowań o p-stwa kryminalne</c:v>
                </c:pt>
              </c:strCache>
            </c:str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1448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F88-49AF-9273-66F63D5FE2B9}"/>
            </c:ext>
          </c:extLst>
        </c:ser>
        <c:ser>
          <c:idx val="14"/>
          <c:order val="3"/>
          <c:tx>
            <c:strRef>
              <c:f>Sheet1!$A$17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CCCCFF"/>
            </a:solidFill>
            <a:ln w="1243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2809816790456805E-2"/>
                  <c:y val="-0.14795880217241336"/>
                </c:manualLayout>
              </c:layout>
              <c:spPr>
                <a:noFill/>
                <a:ln w="24863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F88-49AF-9273-66F63D5FE2B9}"/>
                </c:ext>
              </c:extLst>
            </c:dLbl>
            <c:spPr>
              <a:noFill/>
              <a:ln w="248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postępowań o p-stwa kryminalne</c:v>
                </c:pt>
              </c:strCache>
            </c:str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2222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7F88-49AF-9273-66F63D5FE2B9}"/>
            </c:ext>
          </c:extLst>
        </c:ser>
        <c:ser>
          <c:idx val="15"/>
          <c:order val="4"/>
          <c:tx>
            <c:strRef>
              <c:f>Sheet1!$A$18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339966"/>
            </a:solidFill>
            <a:ln w="1243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2893225074618558E-2"/>
                  <c:y val="-6.6379997373509941E-2"/>
                </c:manualLayout>
              </c:layout>
              <c:spPr>
                <a:noFill/>
                <a:ln w="24863">
                  <a:noFill/>
                </a:ln>
              </c:spPr>
              <c:txPr>
                <a:bodyPr/>
                <a:lstStyle/>
                <a:p>
                  <a:pPr>
                    <a:defRPr sz="1175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F88-49AF-9273-66F63D5FE2B9}"/>
                </c:ext>
              </c:extLst>
            </c:dLbl>
            <c:spPr>
              <a:noFill/>
              <a:ln w="248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liczba wszczętych postępowań o p-stwa kryminalne</c:v>
                </c:pt>
              </c:strCache>
            </c:strRef>
          </c:cat>
          <c:val>
            <c:numRef>
              <c:f>Sheet1!$B$18:$B$18</c:f>
              <c:numCache>
                <c:formatCode>General</c:formatCode>
                <c:ptCount val="1"/>
                <c:pt idx="0">
                  <c:v>2039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7F88-49AF-9273-66F63D5FE2B9}"/>
            </c:ext>
          </c:extLst>
        </c:ser>
        <c:dLbls/>
        <c:gapDepth val="0"/>
        <c:shape val="box"/>
        <c:axId val="124249984"/>
        <c:axId val="124251520"/>
        <c:axId val="0"/>
      </c:bar3DChart>
      <c:catAx>
        <c:axId val="124249984"/>
        <c:scaling>
          <c:orientation val="minMax"/>
        </c:scaling>
        <c:axPos val="b"/>
        <c:numFmt formatCode="General" sourceLinked="1"/>
        <c:tickLblPos val="low"/>
        <c:spPr>
          <a:ln w="31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4251520"/>
        <c:crosses val="autoZero"/>
        <c:auto val="1"/>
        <c:lblAlgn val="ctr"/>
        <c:lblOffset val="100"/>
        <c:tickLblSkip val="1"/>
        <c:tickMarkSkip val="1"/>
      </c:catAx>
      <c:valAx>
        <c:axId val="124251520"/>
        <c:scaling>
          <c:orientation val="minMax"/>
          <c:max val="2600"/>
          <c:min val="1000"/>
        </c:scaling>
        <c:axPos val="l"/>
        <c:majorGridlines>
          <c:spPr>
            <a:ln w="310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0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4249984"/>
        <c:crosses val="autoZero"/>
        <c:crossBetween val="between"/>
        <c:majorUnit val="300"/>
      </c:valAx>
      <c:spPr>
        <a:noFill/>
        <a:ln w="24863">
          <a:noFill/>
        </a:ln>
      </c:spPr>
    </c:plotArea>
    <c:legend>
      <c:legendPos val="r"/>
      <c:layout>
        <c:manualLayout>
          <c:xMode val="edge"/>
          <c:yMode val="edge"/>
          <c:x val="0.88981636060100155"/>
          <c:y val="0.29351535836177478"/>
          <c:w val="0.10350584307178634"/>
          <c:h val="0.4129692832764506"/>
        </c:manualLayout>
      </c:layout>
      <c:spPr>
        <a:noFill/>
        <a:ln w="3108">
          <a:solidFill>
            <a:srgbClr val="000000"/>
          </a:solidFill>
          <a:prstDash val="solid"/>
        </a:ln>
      </c:spPr>
      <c:txPr>
        <a:bodyPr/>
        <a:lstStyle/>
        <a:p>
          <a:pPr>
            <a:defRPr sz="1077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38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564059900166397E-2"/>
          <c:y val="4.0540540540540543E-2"/>
          <c:w val="0.83361064891846925"/>
          <c:h val="0.79729729729729737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CC"/>
            </a:solidFill>
            <a:ln w="12634">
              <a:solidFill>
                <a:srgbClr val="000000"/>
              </a:solidFill>
              <a:prstDash val="solid"/>
            </a:ln>
          </c:spPr>
          <c:dLbls>
            <c:spPr>
              <a:noFill/>
              <a:ln w="2526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67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kradzieże mienia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602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D5-4664-993B-453B06CEF7D7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FF"/>
            </a:solidFill>
            <a:ln w="1263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9687562559028562E-2"/>
                  <c:y val="-0.1115650797292195"/>
                </c:manualLayout>
              </c:layout>
              <c:spPr>
                <a:noFill/>
                <a:ln w="25268">
                  <a:noFill/>
                </a:ln>
              </c:spPr>
              <c:txPr>
                <a:bodyPr/>
                <a:lstStyle/>
                <a:p>
                  <a:pPr>
                    <a:defRPr sz="1442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CD5-4664-993B-453B06CEF7D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kradzieże mienia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D5-4664-993B-453B06CEF7D7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63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586259941101313E-2"/>
                  <c:y val="-9.1275452365259829E-2"/>
                </c:manualLayout>
              </c:layout>
              <c:spPr>
                <a:noFill/>
                <a:ln w="25268">
                  <a:noFill/>
                </a:ln>
              </c:spPr>
              <c:txPr>
                <a:bodyPr/>
                <a:lstStyle/>
                <a:p>
                  <a:pPr>
                    <a:defRPr sz="1393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CD5-4664-993B-453B06CEF7D7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kradzieże mienia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D5-4664-993B-453B06CEF7D7}"/>
            </c:ext>
          </c:extLst>
        </c:ser>
        <c:ser>
          <c:idx val="11"/>
          <c:order val="3"/>
          <c:tx>
            <c:strRef>
              <c:f>Sheet1!$A$13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FFFF"/>
            </a:solidFill>
            <a:ln w="1263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kradzieże mienia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332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CD5-4664-993B-453B06CEF7D7}"/>
            </c:ext>
          </c:extLst>
        </c:ser>
        <c:ser>
          <c:idx val="12"/>
          <c:order val="4"/>
          <c:tx>
            <c:strRef>
              <c:f>Sheet1!$A$14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CCFF"/>
            </a:solidFill>
            <a:ln w="1263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kradzieże mienia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388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CD5-4664-993B-453B06CEF7D7}"/>
            </c:ext>
          </c:extLst>
        </c:ser>
        <c:dLbls/>
        <c:gapDepth val="0"/>
        <c:shape val="box"/>
        <c:axId val="123883904"/>
        <c:axId val="123885440"/>
        <c:axId val="0"/>
      </c:bar3DChart>
      <c:catAx>
        <c:axId val="123883904"/>
        <c:scaling>
          <c:orientation val="minMax"/>
        </c:scaling>
        <c:axPos val="b"/>
        <c:numFmt formatCode="General" sourceLinked="1"/>
        <c:tickLblPos val="low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3885440"/>
        <c:crosses val="autoZero"/>
        <c:auto val="1"/>
        <c:lblAlgn val="ctr"/>
        <c:lblOffset val="100"/>
        <c:tickLblSkip val="1"/>
        <c:tickMarkSkip val="1"/>
      </c:catAx>
      <c:valAx>
        <c:axId val="123885440"/>
        <c:scaling>
          <c:orientation val="minMax"/>
          <c:max val="650"/>
          <c:min val="300"/>
        </c:scaling>
        <c:axPos val="l"/>
        <c:majorGridlines>
          <c:spPr>
            <a:ln w="315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3883904"/>
        <c:crosses val="autoZero"/>
        <c:crossBetween val="between"/>
        <c:majorUnit val="100"/>
      </c:valAx>
      <c:spPr>
        <a:noFill/>
        <a:ln w="25268">
          <a:noFill/>
        </a:ln>
      </c:spPr>
    </c:plotArea>
    <c:legend>
      <c:legendPos val="r"/>
      <c:layout>
        <c:manualLayout>
          <c:xMode val="edge"/>
          <c:yMode val="edge"/>
          <c:x val="0.91347753743760396"/>
          <c:y val="0.26126126126126131"/>
          <c:w val="7.9866888519134788E-2"/>
          <c:h val="0.4774774774774776"/>
        </c:manualLayout>
      </c:layout>
      <c:spPr>
        <a:noFill/>
        <a:ln w="3158">
          <a:solidFill>
            <a:srgbClr val="000000"/>
          </a:solidFill>
          <a:prstDash val="solid"/>
        </a:ln>
      </c:spPr>
      <c:txPr>
        <a:bodyPr/>
        <a:lstStyle/>
        <a:p>
          <a:pPr>
            <a:defRPr sz="890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42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466448445171868E-2"/>
          <c:y val="3.6585365853658541E-2"/>
          <c:w val="0.82160392798690662"/>
          <c:h val="0.81300813008130079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CC"/>
            </a:solidFill>
            <a:ln w="12750">
              <a:solidFill>
                <a:srgbClr val="000000"/>
              </a:solidFill>
              <a:prstDash val="solid"/>
            </a:ln>
          </c:spPr>
          <c:dLbls>
            <c:spPr>
              <a:noFill/>
              <a:ln w="255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631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 włamania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398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31-4B0D-A76C-06C7F646BA2E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FF"/>
            </a:solidFill>
            <a:ln w="1275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192356644532172E-2"/>
                  <c:y val="-6.2486828459144009E-2"/>
                </c:manualLayout>
              </c:layout>
              <c:spPr>
                <a:noFill/>
                <a:ln w="25500">
                  <a:noFill/>
                </a:ln>
              </c:spPr>
              <c:txPr>
                <a:bodyPr/>
                <a:lstStyle/>
                <a:p>
                  <a:pPr>
                    <a:defRPr sz="1606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031-4B0D-A76C-06C7F646BA2E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 włamania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31-4B0D-A76C-06C7F646BA2E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75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909597329176305E-2"/>
                  <c:y val="-0.13556964850320766"/>
                </c:manualLayout>
              </c:layout>
              <c:tx>
                <c:rich>
                  <a:bodyPr/>
                  <a:lstStyle/>
                  <a:p>
                    <a:pPr>
                      <a:defRPr sz="1406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/>
                      <a:t>466</a:t>
                    </a:r>
                  </a:p>
                </c:rich>
              </c:tx>
              <c:spPr>
                <a:noFill/>
                <a:ln w="25500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031-4B0D-A76C-06C7F646BA2E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 włamania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031-4B0D-A76C-06C7F646BA2E}"/>
            </c:ext>
          </c:extLst>
        </c:ser>
        <c:ser>
          <c:idx val="11"/>
          <c:order val="3"/>
          <c:tx>
            <c:strRef>
              <c:f>Sheet1!$A$13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FFFF"/>
            </a:solidFill>
            <a:ln w="1275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 włamania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168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031-4B0D-A76C-06C7F646BA2E}"/>
            </c:ext>
          </c:extLst>
        </c:ser>
        <c:ser>
          <c:idx val="12"/>
          <c:order val="4"/>
          <c:tx>
            <c:strRef>
              <c:f>Sheet1!$A$14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CCFF"/>
            </a:solidFill>
            <a:ln w="1275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 włamania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031-4B0D-A76C-06C7F646BA2E}"/>
            </c:ext>
          </c:extLst>
        </c:ser>
        <c:dLbls/>
        <c:gapDepth val="0"/>
        <c:shape val="box"/>
        <c:axId val="121485952"/>
        <c:axId val="124125568"/>
        <c:axId val="0"/>
      </c:bar3DChart>
      <c:catAx>
        <c:axId val="121485952"/>
        <c:scaling>
          <c:orientation val="minMax"/>
        </c:scaling>
        <c:axPos val="b"/>
        <c:numFmt formatCode="General" sourceLinked="1"/>
        <c:tickLblPos val="low"/>
        <c:spPr>
          <a:ln w="3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4125568"/>
        <c:crosses val="autoZero"/>
        <c:auto val="1"/>
        <c:lblAlgn val="ctr"/>
        <c:lblOffset val="100"/>
        <c:tickLblSkip val="1"/>
        <c:tickMarkSkip val="1"/>
      </c:catAx>
      <c:valAx>
        <c:axId val="124125568"/>
        <c:scaling>
          <c:orientation val="minMax"/>
          <c:max val="500"/>
          <c:min val="0"/>
        </c:scaling>
        <c:axPos val="l"/>
        <c:majorGridlines>
          <c:spPr>
            <a:ln w="318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21485952"/>
        <c:crosses val="autoZero"/>
        <c:crossBetween val="between"/>
        <c:majorUnit val="100"/>
      </c:valAx>
      <c:spPr>
        <a:noFill/>
        <a:ln w="25500">
          <a:noFill/>
        </a:ln>
      </c:spPr>
    </c:plotArea>
    <c:legend>
      <c:legendPos val="r"/>
      <c:layout>
        <c:manualLayout>
          <c:xMode val="edge"/>
          <c:yMode val="edge"/>
          <c:x val="0.90507364975450078"/>
          <c:y val="0.27642276422764245"/>
          <c:w val="8.8379705400982E-2"/>
          <c:h val="0.45121951219512191"/>
        </c:manualLayout>
      </c:layout>
      <c:spPr>
        <a:noFill/>
        <a:ln w="3188">
          <a:solidFill>
            <a:srgbClr val="000000"/>
          </a:solidFill>
          <a:prstDash val="solid"/>
        </a:ln>
      </c:spPr>
      <c:txPr>
        <a:bodyPr/>
        <a:lstStyle/>
        <a:p>
          <a:pPr>
            <a:defRPr sz="989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9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44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751243781094523E-2"/>
          <c:y val="3.5433070866141739E-2"/>
          <c:w val="0.84577114427860711"/>
          <c:h val="0.87401574803149618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CC"/>
            </a:solidFill>
            <a:ln w="12454">
              <a:solidFill>
                <a:srgbClr val="000000"/>
              </a:solidFill>
              <a:prstDash val="solid"/>
            </a:ln>
          </c:spPr>
          <c:dLbls>
            <c:spPr>
              <a:noFill/>
              <a:ln w="2490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93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67-4A0D-9F65-23C48FA7DA3A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FF"/>
            </a:solidFill>
            <a:ln w="1245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970818333226732E-2"/>
                  <c:y val="-0.1105574267805759"/>
                </c:manualLayout>
              </c:layout>
              <c:spPr>
                <a:noFill/>
                <a:ln w="24907">
                  <a:noFill/>
                </a:ln>
              </c:spPr>
              <c:txPr>
                <a:bodyPr/>
                <a:lstStyle/>
                <a:p>
                  <a:pPr>
                    <a:defRPr sz="1593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C67-4A0D-9F65-23C48FA7DA3A}"/>
                </c:ext>
              </c:extLst>
            </c:dLbl>
            <c:spPr>
              <a:noFill/>
              <a:ln w="2490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93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C67-4A0D-9F65-23C48FA7DA3A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45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6552633360162E-2"/>
                  <c:y val="-0.11048625038275062"/>
                </c:manualLayout>
              </c:layout>
              <c:spPr>
                <a:noFill/>
                <a:ln w="24907">
                  <a:noFill/>
                </a:ln>
              </c:spPr>
              <c:txPr>
                <a:bodyPr/>
                <a:lstStyle/>
                <a:p>
                  <a:pPr>
                    <a:defRPr sz="1593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C67-4A0D-9F65-23C48FA7DA3A}"/>
                </c:ext>
              </c:extLst>
            </c:dLbl>
            <c:spPr>
              <a:noFill/>
              <a:ln w="2490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93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C67-4A0D-9F65-23C48FA7DA3A}"/>
            </c:ext>
          </c:extLst>
        </c:ser>
        <c:ser>
          <c:idx val="11"/>
          <c:order val="3"/>
          <c:tx>
            <c:strRef>
              <c:f>Sheet1!$A$13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FFFF"/>
            </a:solidFill>
            <a:ln w="1245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C67-4A0D-9F65-23C48FA7DA3A}"/>
            </c:ext>
          </c:extLst>
        </c:ser>
        <c:ser>
          <c:idx val="12"/>
          <c:order val="4"/>
          <c:tx>
            <c:strRef>
              <c:f>Sheet1!$A$14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CCFF"/>
            </a:solidFill>
            <a:ln w="1245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C67-4A0D-9F65-23C48FA7DA3A}"/>
            </c:ext>
          </c:extLst>
        </c:ser>
        <c:dLbls>
          <c:showVal val="1"/>
        </c:dLbls>
        <c:gapDepth val="0"/>
        <c:shape val="box"/>
        <c:axId val="130908928"/>
        <c:axId val="130910464"/>
        <c:axId val="0"/>
      </c:bar3DChart>
      <c:catAx>
        <c:axId val="130908928"/>
        <c:scaling>
          <c:orientation val="minMax"/>
        </c:scaling>
        <c:axPos val="b"/>
        <c:majorGridlines>
          <c:spPr>
            <a:ln w="311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low"/>
        <c:spPr>
          <a:ln w="31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93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0910464"/>
        <c:crossesAt val="0"/>
        <c:auto val="1"/>
        <c:lblAlgn val="ctr"/>
        <c:lblOffset val="100"/>
        <c:tickLblSkip val="1"/>
        <c:tickMarkSkip val="1"/>
      </c:catAx>
      <c:valAx>
        <c:axId val="130910464"/>
        <c:scaling>
          <c:orientation val="minMax"/>
          <c:max val="60"/>
          <c:min val="10"/>
        </c:scaling>
        <c:axPos val="l"/>
        <c:majorGridlines>
          <c:spPr>
            <a:ln w="311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1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32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0908928"/>
        <c:crosses val="autoZero"/>
        <c:crossBetween val="between"/>
        <c:majorUnit val="10"/>
      </c:valAx>
      <c:spPr>
        <a:noFill/>
        <a:ln w="24907">
          <a:noFill/>
        </a:ln>
      </c:spPr>
    </c:plotArea>
    <c:legend>
      <c:legendPos val="r"/>
      <c:layout>
        <c:manualLayout>
          <c:xMode val="edge"/>
          <c:yMode val="edge"/>
          <c:x val="0.9137645107794361"/>
          <c:y val="0.29133858267716539"/>
          <c:w val="7.960199004975127E-2"/>
          <c:h val="0.41732283464566938"/>
        </c:manualLayout>
      </c:layout>
      <c:spPr>
        <a:noFill/>
        <a:ln w="3113">
          <a:solidFill>
            <a:srgbClr val="000000"/>
          </a:solidFill>
          <a:prstDash val="solid"/>
        </a:ln>
      </c:spPr>
      <c:txPr>
        <a:bodyPr/>
        <a:lstStyle/>
        <a:p>
          <a:pPr>
            <a:defRPr sz="902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593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39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324675324675334E-2"/>
          <c:y val="3.6363636363636362E-2"/>
          <c:w val="0.85064935064935088"/>
          <c:h val="0.84090909090909105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CC"/>
            </a:solidFill>
            <a:ln w="12670">
              <a:solidFill>
                <a:srgbClr val="000000"/>
              </a:solidFill>
              <a:prstDash val="solid"/>
            </a:ln>
          </c:spPr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521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 rozboje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8C-4CC9-822C-C9DC26CA7641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FF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6665691805991829E-2"/>
                  <c:y val="-0.11919451064362981"/>
                </c:manualLayout>
              </c:layout>
              <c:spPr>
                <a:noFill/>
                <a:ln w="25341">
                  <a:noFill/>
                </a:ln>
              </c:spPr>
              <c:txPr>
                <a:bodyPr/>
                <a:lstStyle/>
                <a:p>
                  <a:pPr>
                    <a:defRPr sz="1497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28C-4CC9-822C-C9DC26CA764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 rozboje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28C-4CC9-822C-C9DC26CA7641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67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3711863961263806E-2"/>
                  <c:y val="-0.14587766886788434"/>
                </c:manualLayout>
              </c:layout>
              <c:tx>
                <c:rich>
                  <a:bodyPr/>
                  <a:lstStyle/>
                  <a:p>
                    <a:pPr>
                      <a:defRPr sz="1447" b="1" i="0" u="none" strike="noStrike" baseline="0">
                        <a:solidFill>
                          <a:srgbClr val="000000"/>
                        </a:solidFill>
                        <a:latin typeface="Arial CE"/>
                        <a:ea typeface="Arial CE"/>
                        <a:cs typeface="Arial CE"/>
                      </a:defRPr>
                    </a:pPr>
                    <a:r>
                      <a:rPr lang="en-US"/>
                      <a:t>61</a:t>
                    </a:r>
                  </a:p>
                </c:rich>
              </c:tx>
              <c:spPr>
                <a:noFill/>
                <a:ln w="25341">
                  <a:noFill/>
                </a:ln>
              </c:spP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28C-4CC9-822C-C9DC26CA764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 rozboje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28C-4CC9-822C-C9DC26CA7641}"/>
            </c:ext>
          </c:extLst>
        </c:ser>
        <c:ser>
          <c:idx val="11"/>
          <c:order val="3"/>
          <c:tx>
            <c:strRef>
              <c:f>Sheet1!$A$13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FF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 rozboje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28C-4CC9-822C-C9DC26CA7641}"/>
            </c:ext>
          </c:extLst>
        </c:ser>
        <c:ser>
          <c:idx val="12"/>
          <c:order val="4"/>
          <c:tx>
            <c:strRef>
              <c:f>Sheet1!$A$14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CCFF"/>
            </a:solidFill>
            <a:ln w="1267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 rozboje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28C-4CC9-822C-C9DC26CA7641}"/>
            </c:ext>
          </c:extLst>
        </c:ser>
        <c:dLbls/>
        <c:gapDepth val="0"/>
        <c:shape val="box"/>
        <c:axId val="138996736"/>
        <c:axId val="138814208"/>
        <c:axId val="0"/>
      </c:bar3DChart>
      <c:catAx>
        <c:axId val="138996736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8814208"/>
        <c:crossesAt val="0"/>
        <c:auto val="1"/>
        <c:lblAlgn val="ctr"/>
        <c:lblOffset val="100"/>
        <c:tickLblSkip val="1"/>
        <c:tickMarkSkip val="1"/>
      </c:catAx>
      <c:valAx>
        <c:axId val="138814208"/>
        <c:scaling>
          <c:orientation val="minMax"/>
          <c:max val="40"/>
          <c:min val="10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3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8996736"/>
        <c:crosses val="autoZero"/>
        <c:crossBetween val="between"/>
        <c:majorUnit val="10"/>
        <c:minorUnit val="10"/>
      </c:valAx>
      <c:spPr>
        <a:noFill/>
        <a:ln w="25341">
          <a:noFill/>
        </a:ln>
      </c:spPr>
    </c:plotArea>
    <c:legend>
      <c:legendPos val="r"/>
      <c:layout>
        <c:manualLayout>
          <c:xMode val="edge"/>
          <c:yMode val="edge"/>
          <c:x val="0.91883116883116867"/>
          <c:y val="0.26363636363636361"/>
          <c:w val="7.7922077922077934E-2"/>
          <c:h val="0.48181818181818187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893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3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27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9950083194675538E-2"/>
          <c:y val="8.5365853658536606E-2"/>
          <c:w val="0.86356073211314488"/>
          <c:h val="0.75609756097560976"/>
        </c:manualLayout>
      </c:layout>
      <c:bar3DChart>
        <c:barDir val="col"/>
        <c:grouping val="clustered"/>
        <c:ser>
          <c:idx val="9"/>
          <c:order val="0"/>
          <c:tx>
            <c:strRef>
              <c:f>Sheet1!$A$11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CC"/>
            </a:solidFill>
            <a:ln w="12599">
              <a:solidFill>
                <a:srgbClr val="000000"/>
              </a:solidFill>
              <a:prstDash val="solid"/>
            </a:ln>
          </c:spPr>
          <c:dLbls>
            <c:spPr>
              <a:noFill/>
              <a:ln w="251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1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bójki i pobicia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3B2-4B95-B9CB-A071ADA804A4}"/>
            </c:ext>
          </c:extLst>
        </c:ser>
        <c:ser>
          <c:idx val="10"/>
          <c:order val="1"/>
          <c:tx>
            <c:strRef>
              <c:f>Sheet1!$A$12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FF"/>
            </a:solidFill>
            <a:ln w="125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921747741213244E-2"/>
                  <c:y val="-0.11420562968870904"/>
                </c:manualLayout>
              </c:layout>
              <c:spPr>
                <a:noFill/>
                <a:ln w="25197">
                  <a:noFill/>
                </a:ln>
              </c:spPr>
              <c:txPr>
                <a:bodyPr/>
                <a:lstStyle/>
                <a:p>
                  <a:pPr>
                    <a:defRPr sz="1091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3B2-4B95-B9CB-A071ADA804A4}"/>
                </c:ext>
              </c:extLst>
            </c:dLbl>
            <c:spPr>
              <a:noFill/>
              <a:ln w="251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91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bójki i pobicia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3B2-4B95-B9CB-A071ADA804A4}"/>
            </c:ext>
          </c:extLst>
        </c:ser>
        <c:ser>
          <c:idx val="11"/>
          <c:order val="2"/>
          <c:tx>
            <c:strRef>
              <c:f>Sheet1!$A$13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5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21112960862071E-2"/>
                  <c:y val="-9.4170688461020058E-2"/>
                </c:manualLayout>
              </c:layout>
              <c:spPr>
                <a:noFill/>
                <a:ln w="25197">
                  <a:noFill/>
                </a:ln>
              </c:spPr>
              <c:txPr>
                <a:bodyPr/>
                <a:lstStyle/>
                <a:p>
                  <a:pPr>
                    <a:defRPr sz="1066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3B2-4B95-B9CB-A071ADA804A4}"/>
                </c:ext>
              </c:extLst>
            </c:dLbl>
            <c:spPr>
              <a:noFill/>
              <a:ln w="251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66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bójki i pobicia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3B2-4B95-B9CB-A071ADA804A4}"/>
            </c:ext>
          </c:extLst>
        </c:ser>
        <c:ser>
          <c:idx val="12"/>
          <c:order val="3"/>
          <c:tx>
            <c:strRef>
              <c:f>Sheet1!$A$14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800080"/>
            </a:solidFill>
            <a:ln w="1259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855714382411194E-2"/>
                  <c:y val="-0.11563818367629576"/>
                </c:manualLayout>
              </c:layout>
              <c:spPr>
                <a:noFill/>
                <a:ln w="25197">
                  <a:noFill/>
                </a:ln>
              </c:spPr>
              <c:txPr>
                <a:bodyPr/>
                <a:lstStyle/>
                <a:p>
                  <a:pPr>
                    <a:defRPr sz="1042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3B2-4B95-B9CB-A071ADA804A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bójki i pobicia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3B2-4B95-B9CB-A071ADA804A4}"/>
            </c:ext>
          </c:extLst>
        </c:ser>
        <c:ser>
          <c:idx val="13"/>
          <c:order val="4"/>
          <c:tx>
            <c:strRef>
              <c:f>Sheet1!$A$15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CCFF"/>
            </a:solidFill>
            <a:ln w="1259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bójki i pobicia</c:v>
                </c:pt>
              </c:strCache>
            </c:str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3B2-4B95-B9CB-A071ADA804A4}"/>
            </c:ext>
          </c:extLst>
        </c:ser>
        <c:dLbls/>
        <c:gapDepth val="0"/>
        <c:shape val="box"/>
        <c:axId val="139245440"/>
        <c:axId val="139246976"/>
        <c:axId val="0"/>
      </c:bar3DChart>
      <c:catAx>
        <c:axId val="139245440"/>
        <c:scaling>
          <c:orientation val="minMax"/>
        </c:scaling>
        <c:axPos val="b"/>
        <c:numFmt formatCode="General" sourceLinked="1"/>
        <c:tickLblPos val="low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246976"/>
        <c:crossesAt val="0"/>
        <c:auto val="1"/>
        <c:lblAlgn val="ctr"/>
        <c:lblOffset val="100"/>
        <c:tickLblSkip val="1"/>
        <c:tickMarkSkip val="1"/>
      </c:catAx>
      <c:valAx>
        <c:axId val="139246976"/>
        <c:scaling>
          <c:orientation val="minMax"/>
          <c:max val="40"/>
          <c:min val="10"/>
        </c:scaling>
        <c:axPos val="l"/>
        <c:majorGridlines>
          <c:spPr>
            <a:ln w="31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4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245440"/>
        <c:crosses val="autoZero"/>
        <c:crossBetween val="between"/>
        <c:majorUnit val="10"/>
        <c:minorUnit val="4"/>
      </c:valAx>
      <c:spPr>
        <a:noFill/>
        <a:ln w="25197">
          <a:noFill/>
        </a:ln>
      </c:spPr>
    </c:plotArea>
    <c:legend>
      <c:legendPos val="r"/>
      <c:layout/>
      <c:spPr>
        <a:noFill/>
        <a:ln w="3150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4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48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36184210526316"/>
          <c:y val="3.2608695652173919E-2"/>
          <c:w val="0.78289473684210542"/>
          <c:h val="0.81521739130434767"/>
        </c:manualLayout>
      </c:layout>
      <c:bar3DChart>
        <c:barDir val="col"/>
        <c:grouping val="clustered"/>
        <c:ser>
          <c:idx val="8"/>
          <c:order val="0"/>
          <c:tx>
            <c:strRef>
              <c:f>Sheet1!$A$10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CCFFCC"/>
            </a:solidFill>
            <a:ln w="12788">
              <a:solidFill>
                <a:srgbClr val="000000"/>
              </a:solidFill>
              <a:prstDash val="solid"/>
            </a:ln>
          </c:spPr>
          <c:dLbls>
            <c:spPr>
              <a:noFill/>
              <a:ln w="2557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13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stwierdzono przestępstw ogółem</c:v>
                </c:pt>
              </c:strCache>
            </c:str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2951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DB-40E0-8ACD-6AF6DFE1E532}"/>
            </c:ext>
          </c:extLst>
        </c:ser>
        <c:ser>
          <c:idx val="9"/>
          <c:order val="1"/>
          <c:tx>
            <c:strRef>
              <c:f>Sheet1!$A$11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00FF"/>
            </a:solidFill>
            <a:ln w="127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0166002329397805E-2"/>
                  <c:y val="-0.1164607979256216"/>
                </c:manualLayout>
              </c:layout>
              <c:spPr>
                <a:noFill/>
                <a:ln w="25577">
                  <a:noFill/>
                </a:ln>
              </c:spPr>
              <c:txPr>
                <a:bodyPr/>
                <a:lstStyle/>
                <a:p>
                  <a:pPr>
                    <a:defRPr sz="1208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FDB-40E0-8ACD-6AF6DFE1E532}"/>
                </c:ext>
              </c:extLst>
            </c:dLbl>
            <c:spPr>
              <a:noFill/>
              <a:ln w="2557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8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stwierdzono przestępstw ogółem</c:v>
                </c:pt>
              </c:strCache>
            </c:str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2597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FDB-40E0-8ACD-6AF6DFE1E532}"/>
            </c:ext>
          </c:extLst>
        </c:ser>
        <c:ser>
          <c:idx val="10"/>
          <c:order val="2"/>
          <c:tx>
            <c:strRef>
              <c:f>Sheet1!$A$12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FFFF00"/>
            </a:solidFill>
            <a:ln w="127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816434906567483E-2"/>
                  <c:y val="-0.11529774810757344"/>
                </c:manualLayout>
              </c:layout>
              <c:spPr>
                <a:noFill/>
                <a:ln w="25577">
                  <a:noFill/>
                </a:ln>
              </c:spPr>
              <c:txPr>
                <a:bodyPr/>
                <a:lstStyle/>
                <a:p>
                  <a:pPr>
                    <a:defRPr sz="1208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FDB-40E0-8ACD-6AF6DFE1E532}"/>
                </c:ext>
              </c:extLst>
            </c:dLbl>
            <c:spPr>
              <a:noFill/>
              <a:ln w="2557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8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stwierdzono przestępstw ogółem</c:v>
                </c:pt>
              </c:strCache>
            </c:str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2768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FDB-40E0-8ACD-6AF6DFE1E532}"/>
            </c:ext>
          </c:extLst>
        </c:ser>
        <c:ser>
          <c:idx val="11"/>
          <c:order val="3"/>
          <c:tx>
            <c:strRef>
              <c:f>Sheet1!$A$13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FFFF"/>
            </a:solidFill>
            <a:ln w="12788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Sheet1!$B$1:$B$1</c:f>
              <c:strCache>
                <c:ptCount val="1"/>
                <c:pt idx="0">
                  <c:v>stwierdzono przestępstw ogółem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9734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FDB-40E0-8ACD-6AF6DFE1E532}"/>
            </c:ext>
          </c:extLst>
        </c:ser>
        <c:ser>
          <c:idx val="12"/>
          <c:order val="4"/>
          <c:tx>
            <c:strRef>
              <c:f>Sheet1!$A$14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CCFF"/>
            </a:solidFill>
            <a:ln w="12788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Sheet1!$B$1:$B$1</c:f>
              <c:strCache>
                <c:ptCount val="1"/>
                <c:pt idx="0">
                  <c:v>stwierdzono przestępstw ogółem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2260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FDB-40E0-8ACD-6AF6DFE1E532}"/>
            </c:ext>
          </c:extLst>
        </c:ser>
        <c:dLbls>
          <c:showVal val="1"/>
        </c:dLbls>
        <c:gapDepth val="0"/>
        <c:shape val="box"/>
        <c:axId val="139423104"/>
        <c:axId val="139441280"/>
        <c:axId val="0"/>
      </c:bar3DChart>
      <c:catAx>
        <c:axId val="139423104"/>
        <c:scaling>
          <c:orientation val="minMax"/>
        </c:scaling>
        <c:axPos val="b"/>
        <c:numFmt formatCode="General" sourceLinked="1"/>
        <c:tickLblPos val="low"/>
        <c:spPr>
          <a:ln w="31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8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441280"/>
        <c:crosses val="autoZero"/>
        <c:auto val="1"/>
        <c:lblAlgn val="ctr"/>
        <c:lblOffset val="100"/>
        <c:tickLblSkip val="1"/>
        <c:tickMarkSkip val="1"/>
      </c:catAx>
      <c:valAx>
        <c:axId val="139441280"/>
        <c:scaling>
          <c:orientation val="minMax"/>
          <c:max val="10000"/>
          <c:min val="2000"/>
        </c:scaling>
        <c:axPos val="l"/>
        <c:majorGridlines>
          <c:spPr>
            <a:ln w="319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8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423104"/>
        <c:crosses val="autoZero"/>
        <c:crossBetween val="between"/>
        <c:majorUnit val="1000"/>
      </c:valAx>
      <c:spPr>
        <a:noFill/>
        <a:ln w="25577">
          <a:noFill/>
        </a:ln>
      </c:spPr>
    </c:plotArea>
    <c:legend>
      <c:legendPos val="r"/>
      <c:layout>
        <c:manualLayout>
          <c:xMode val="edge"/>
          <c:yMode val="edge"/>
          <c:x val="0.9046052631578948"/>
          <c:y val="0.30072463768115942"/>
          <c:w val="8.8815789473684223E-2"/>
          <c:h val="0.40217391304347833"/>
        </c:manualLayout>
      </c:layout>
      <c:spPr>
        <a:noFill/>
        <a:ln w="3197">
          <a:solidFill>
            <a:srgbClr val="000000"/>
          </a:solidFill>
          <a:prstDash val="solid"/>
        </a:ln>
      </c:spPr>
      <c:txPr>
        <a:bodyPr/>
        <a:lstStyle/>
        <a:p>
          <a:pPr>
            <a:defRPr sz="947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8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autoTitleDeleted val="1"/>
    <c:view3D>
      <c:hPercent val="41"/>
      <c:depthPercent val="100"/>
      <c:rAngAx val="1"/>
    </c:view3D>
    <c:floor>
      <c:spPr>
        <a:solidFill>
          <a:srgbClr val="FFFF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904761904761914E-2"/>
          <c:y val="3.2786885245901641E-2"/>
          <c:w val="0.83015873015873032"/>
          <c:h val="0.80327868852459039"/>
        </c:manualLayout>
      </c:layout>
      <c:bar3DChart>
        <c:barDir val="col"/>
        <c:grouping val="clustered"/>
        <c:ser>
          <c:idx val="10"/>
          <c:order val="0"/>
          <c:tx>
            <c:strRef>
              <c:f>Sheet1!$A$13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33CCCC"/>
            </a:solidFill>
            <a:ln w="1251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742781867085664E-2"/>
                  <c:y val="-0.17448046467400491"/>
                </c:manualLayout>
              </c:layout>
              <c:spPr>
                <a:noFill/>
                <a:ln w="25027">
                  <a:noFill/>
                </a:ln>
              </c:spPr>
              <c:txPr>
                <a:bodyPr/>
                <a:lstStyle/>
                <a:p>
                  <a:pPr>
                    <a:defRPr sz="1182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0B7-48AB-A757-49CCDD90DE53}"/>
                </c:ext>
              </c:extLst>
            </c:dLbl>
            <c:spPr>
              <a:noFill/>
              <a:ln w="250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Wykrywalność ogólna w % powiat inowrocławski</c:v>
                </c:pt>
              </c:strCache>
            </c:strRef>
          </c:cat>
          <c:val>
            <c:numRef>
              <c:f>Sheet1!$B$13:$B$13</c:f>
              <c:numCache>
                <c:formatCode>General</c:formatCode>
                <c:ptCount val="1"/>
                <c:pt idx="0">
                  <c:v>64.099999999999994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B7-48AB-A757-49CCDD90DE53}"/>
            </c:ext>
          </c:extLst>
        </c:ser>
        <c:ser>
          <c:idx val="11"/>
          <c:order val="1"/>
          <c:tx>
            <c:strRef>
              <c:f>Sheet1!$A$14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FF00"/>
            </a:solidFill>
            <a:ln w="1251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314594671829005E-2"/>
                  <c:y val="-9.2543672189189921E-2"/>
                </c:manualLayout>
              </c:layout>
              <c:spPr>
                <a:noFill/>
                <a:ln w="25027">
                  <a:noFill/>
                </a:ln>
              </c:spPr>
              <c:txPr>
                <a:bodyPr/>
                <a:lstStyle/>
                <a:p>
                  <a:pPr>
                    <a:defRPr sz="1182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0B7-48AB-A757-49CCDD90DE53}"/>
                </c:ext>
              </c:extLst>
            </c:dLbl>
            <c:spPr>
              <a:noFill/>
              <a:ln w="250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Wykrywalność ogólna w % powiat inowrocławski</c:v>
                </c:pt>
              </c:strCache>
            </c:strRef>
          </c:cat>
          <c:val>
            <c:numRef>
              <c:f>Sheet1!$B$14:$B$14</c:f>
              <c:numCache>
                <c:formatCode>General</c:formatCode>
                <c:ptCount val="1"/>
                <c:pt idx="0">
                  <c:v>69.400000000000006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0B7-48AB-A757-49CCDD90DE53}"/>
            </c:ext>
          </c:extLst>
        </c:ser>
        <c:ser>
          <c:idx val="12"/>
          <c:order val="2"/>
          <c:tx>
            <c:strRef>
              <c:f>Sheet1!$A$15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rgbClr val="00FF00"/>
            </a:solidFill>
            <a:ln w="1251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727677317842299E-3"/>
                  <c:y val="-0.11261354095238475"/>
                </c:manualLayout>
              </c:layout>
              <c:spPr>
                <a:noFill/>
                <a:ln w="25027">
                  <a:noFill/>
                </a:ln>
              </c:spPr>
              <c:txPr>
                <a:bodyPr/>
                <a:lstStyle/>
                <a:p>
                  <a:pPr>
                    <a:defRPr sz="1182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30B7-48AB-A757-49CCDD90DE53}"/>
                </c:ext>
              </c:extLst>
            </c:dLbl>
            <c:spPr>
              <a:noFill/>
              <a:ln w="250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Wykrywalność ogólna w % powiat inowrocławski</c:v>
                </c:pt>
              </c:strCache>
            </c:strRef>
          </c:cat>
          <c:val>
            <c:numRef>
              <c:f>Sheet1!$B$15:$B$15</c:f>
              <c:numCache>
                <c:formatCode>General</c:formatCode>
                <c:ptCount val="1"/>
                <c:pt idx="0">
                  <c:v>76.8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0B7-48AB-A757-49CCDD90DE53}"/>
            </c:ext>
          </c:extLst>
        </c:ser>
        <c:ser>
          <c:idx val="13"/>
          <c:order val="3"/>
          <c:tx>
            <c:strRef>
              <c:f>Sheet1!$A$16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800000"/>
            </a:solidFill>
            <a:ln w="1251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3560648069463223E-2"/>
                  <c:y val="-9.3638460698932488E-2"/>
                </c:manualLayout>
              </c:layout>
              <c:spPr>
                <a:noFill/>
                <a:ln w="25027">
                  <a:noFill/>
                </a:ln>
              </c:spPr>
              <c:txPr>
                <a:bodyPr/>
                <a:lstStyle/>
                <a:p>
                  <a:pPr>
                    <a:defRPr sz="985" b="1" i="0" u="none" strike="noStrike" baseline="0">
                      <a:solidFill>
                        <a:srgbClr val="000000"/>
                      </a:solidFill>
                      <a:latin typeface="Arial CE"/>
                      <a:ea typeface="Arial CE"/>
                      <a:cs typeface="Arial CE"/>
                    </a:defRPr>
                  </a:pPr>
                  <a:endParaRPr lang="pl-PL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30B7-48AB-A757-49CCDD90DE53}"/>
                </c:ext>
              </c:extLst>
            </c:dLbl>
            <c:spPr>
              <a:noFill/>
              <a:ln w="2502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82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Sheet1!$B$1:$B$1</c:f>
              <c:strCache>
                <c:ptCount val="1"/>
                <c:pt idx="0">
                  <c:v>Wykrywalność ogólna w % powiat inowrocławski</c:v>
                </c:pt>
              </c:strCache>
            </c:strRef>
          </c:cat>
          <c:val>
            <c:numRef>
              <c:f>Sheet1!$B$16:$B$16</c:f>
              <c:numCache>
                <c:formatCode>General</c:formatCode>
                <c:ptCount val="1"/>
                <c:pt idx="0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0B7-48AB-A757-49CCDD90DE53}"/>
            </c:ext>
          </c:extLst>
        </c:ser>
        <c:ser>
          <c:idx val="14"/>
          <c:order val="4"/>
          <c:tx>
            <c:strRef>
              <c:f>Sheet1!$A$17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008080"/>
            </a:solidFill>
            <a:ln w="12514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strRef>
              <c:f>Sheet1!$B$1:$B$1</c:f>
              <c:strCache>
                <c:ptCount val="1"/>
                <c:pt idx="0">
                  <c:v>Wykrywalność ogólna w % powiat inowrocławski</c:v>
                </c:pt>
              </c:strCache>
            </c:strRef>
          </c:cat>
          <c:val>
            <c:numRef>
              <c:f>Sheet1!$B$17:$B$17</c:f>
              <c:numCache>
                <c:formatCode>General</c:formatCode>
                <c:ptCount val="1"/>
                <c:pt idx="0">
                  <c:v>71.3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0B7-48AB-A757-49CCDD90DE53}"/>
            </c:ext>
          </c:extLst>
        </c:ser>
        <c:dLbls>
          <c:showVal val="1"/>
        </c:dLbls>
        <c:gapDepth val="0"/>
        <c:shape val="box"/>
        <c:axId val="139607424"/>
        <c:axId val="139625600"/>
        <c:axId val="0"/>
      </c:bar3DChart>
      <c:catAx>
        <c:axId val="139607424"/>
        <c:scaling>
          <c:orientation val="minMax"/>
        </c:scaling>
        <c:axPos val="b"/>
        <c:numFmt formatCode="General" sourceLinked="1"/>
        <c:tickLblPos val="low"/>
        <c:spPr>
          <a:ln w="31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625600"/>
        <c:crossesAt val="0"/>
        <c:auto val="1"/>
        <c:lblAlgn val="ctr"/>
        <c:lblOffset val="100"/>
        <c:tickLblSkip val="1"/>
        <c:tickMarkSkip val="1"/>
      </c:catAx>
      <c:valAx>
        <c:axId val="139625600"/>
        <c:scaling>
          <c:orientation val="minMax"/>
          <c:max val="100"/>
          <c:min val="60"/>
        </c:scaling>
        <c:axPos val="l"/>
        <c:majorGridlines>
          <c:spPr>
            <a:ln w="312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2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9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pl-PL"/>
          </a:p>
        </c:txPr>
        <c:crossAx val="139607424"/>
        <c:crosses val="autoZero"/>
        <c:crossBetween val="between"/>
      </c:valAx>
      <c:spPr>
        <a:noFill/>
        <a:ln w="25027">
          <a:noFill/>
        </a:ln>
      </c:spPr>
    </c:plotArea>
    <c:legend>
      <c:legendPos val="r"/>
      <c:layout/>
      <c:spPr>
        <a:noFill/>
        <a:ln w="3128">
          <a:solidFill>
            <a:srgbClr val="000000"/>
          </a:solidFill>
          <a:prstDash val="solid"/>
        </a:ln>
      </c:spPr>
      <c:txPr>
        <a:bodyPr/>
        <a:lstStyle/>
        <a:p>
          <a:pPr>
            <a:defRPr sz="971" b="1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pl-PL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9" b="1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pl-PL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0.40675</cdr:x>
      <cdr:y>0.1825</cdr:y>
    </cdr:from>
    <cdr:to>
      <cdr:x>0.4945</cdr:x>
      <cdr:y>0.2725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97456" y="483251"/>
          <a:ext cx="495641" cy="23831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0.15275</cdr:x>
      <cdr:y>0.20825</cdr:y>
    </cdr:from>
    <cdr:to>
      <cdr:x>0.37825</cdr:x>
      <cdr:y>0.396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71511" y="581189"/>
          <a:ext cx="1286585" cy="52397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  </a:t>
          </a:r>
        </a:p>
      </cdr:txBody>
    </cdr:sp>
  </cdr:relSizeAnchor>
  <cdr:relSizeAnchor xmlns:cdr="http://schemas.openxmlformats.org/drawingml/2006/chartDrawing">
    <cdr:from>
      <cdr:x>0.415</cdr:x>
      <cdr:y>0.445</cdr:y>
    </cdr:from>
    <cdr:to>
      <cdr:x>0.46175</cdr:x>
      <cdr:y>0.77275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67772" y="1241917"/>
          <a:ext cx="266731" cy="9146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0.4765</cdr:x>
      <cdr:y>0.362</cdr:y>
    </cdr:from>
    <cdr:to>
      <cdr:x>0.52</cdr:x>
      <cdr:y>0.792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18659" y="1010279"/>
          <a:ext cx="248188" cy="120005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36576" tIns="0" rIns="36576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300" b="1" i="0" u="none" strike="noStrike" baseline="0">
              <a:solidFill>
                <a:srgbClr val="000000"/>
              </a:solidFill>
              <a:latin typeface="Calibri"/>
              <a:cs typeface="Calibri"/>
            </a:rPr>
            <a:t>              </a:t>
          </a:r>
        </a:p>
      </cdr:txBody>
    </cdr:sp>
  </cdr:relSizeAnchor>
  <cdr:relSizeAnchor xmlns:cdr="http://schemas.openxmlformats.org/drawingml/2006/chartDrawing">
    <cdr:from>
      <cdr:x>0.5545</cdr:x>
      <cdr:y>0.58475</cdr:y>
    </cdr:from>
    <cdr:to>
      <cdr:x>0.588</cdr:x>
      <cdr:y>0.8475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3686" y="1631935"/>
          <a:ext cx="191133" cy="7332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0.5885</cdr:x>
      <cdr:y>0.6425</cdr:y>
    </cdr:from>
    <cdr:to>
      <cdr:x>0.662</cdr:x>
      <cdr:y>0.85075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57672" y="1793105"/>
          <a:ext cx="419352" cy="5811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FFFFFF" mc:Ignorable="a14" a14:legacySpreadsheetColorIndex="65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0.36025</cdr:x>
      <cdr:y>0.31175</cdr:y>
    </cdr:from>
    <cdr:to>
      <cdr:x>0.40375</cdr:x>
      <cdr:y>0.694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055397" y="870040"/>
          <a:ext cx="248189" cy="10667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0.6475</cdr:x>
      <cdr:y>0.38525</cdr:y>
    </cdr:from>
    <cdr:to>
      <cdr:x>0.72275</cdr:x>
      <cdr:y>0.771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94295" y="1075165"/>
          <a:ext cx="429337" cy="10765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0.71425</cdr:x>
      <cdr:y>0.445</cdr:y>
    </cdr:from>
    <cdr:to>
      <cdr:x>0.7895</cdr:x>
      <cdr:y>0.834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5136" y="1241917"/>
          <a:ext cx="429337" cy="108563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0.33475</cdr:x>
      <cdr:y>0.2535</cdr:y>
    </cdr:from>
    <cdr:to>
      <cdr:x>0.39625</cdr:x>
      <cdr:y>0.7445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16285" y="536038"/>
          <a:ext cx="352058" cy="103824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0.42075</cdr:x>
      <cdr:y>0.36175</cdr:y>
    </cdr:from>
    <cdr:to>
      <cdr:x>0.469</cdr:x>
      <cdr:y>0.81225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08594" y="764938"/>
          <a:ext cx="276208" cy="9526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0.46925</cdr:x>
      <cdr:y>0.13225</cdr:y>
    </cdr:from>
    <cdr:to>
      <cdr:x>0.559</cdr:x>
      <cdr:y>0.497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86233" y="279649"/>
          <a:ext cx="513776" cy="7712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0.55275</cdr:x>
      <cdr:y>0.35625</cdr:y>
    </cdr:from>
    <cdr:to>
      <cdr:x>0.601</cdr:x>
      <cdr:y>0.74375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4231" y="753308"/>
          <a:ext cx="276209" cy="8193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0.673</cdr:x>
      <cdr:y>0.45625</cdr:y>
    </cdr:from>
    <cdr:to>
      <cdr:x>0.743</cdr:x>
      <cdr:y>0.7445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52605" y="964763"/>
          <a:ext cx="400717" cy="60951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0.3015</cdr:x>
      <cdr:y>0.16325</cdr:y>
    </cdr:from>
    <cdr:to>
      <cdr:x>0.33475</cdr:x>
      <cdr:y>0.72625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25944" y="345200"/>
          <a:ext cx="190341" cy="119049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0.6265</cdr:x>
      <cdr:y>0.5255</cdr:y>
    </cdr:from>
    <cdr:to>
      <cdr:x>0.673</cdr:x>
      <cdr:y>0.74625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86415" y="1111196"/>
          <a:ext cx="266190" cy="46678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0.752</cdr:x>
      <cdr:y>0.4045</cdr:y>
    </cdr:from>
    <cdr:to>
      <cdr:x>0.812</cdr:x>
      <cdr:y>0.67925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04843" y="855335"/>
          <a:ext cx="343471" cy="5809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0.55275</cdr:x>
      <cdr:y>0.54275</cdr:y>
    </cdr:from>
    <cdr:to>
      <cdr:x>0.62775</cdr:x>
      <cdr:y>0.66425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4231" y="1147672"/>
          <a:ext cx="429340" cy="2569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400" b="1" i="0" u="none" strike="noStrike" baseline="0">
              <a:solidFill>
                <a:srgbClr val="000000"/>
              </a:solidFill>
              <a:latin typeface="Calibri"/>
              <a:cs typeface="Calibri"/>
            </a:rPr>
            <a:t>332</a:t>
          </a:r>
        </a:p>
      </cdr:txBody>
    </cdr:sp>
  </cdr:relSizeAnchor>
  <cdr:relSizeAnchor xmlns:cdr="http://schemas.openxmlformats.org/drawingml/2006/chartDrawing">
    <cdr:from>
      <cdr:x>0.65375</cdr:x>
      <cdr:y>0.46275</cdr:y>
    </cdr:from>
    <cdr:to>
      <cdr:x>0.752</cdr:x>
      <cdr:y>0.54375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742408" y="978508"/>
          <a:ext cx="562435" cy="1712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400" b="1" i="0" u="none" strike="noStrike" baseline="0">
              <a:solidFill>
                <a:srgbClr val="000000"/>
              </a:solidFill>
              <a:latin typeface="Calibri"/>
              <a:cs typeface="Calibri"/>
            </a:rPr>
            <a:t>388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0.3235</cdr:x>
      <cdr:y>0.18475</cdr:y>
    </cdr:from>
    <cdr:to>
      <cdr:x>0.4265</cdr:x>
      <cdr:y>0.831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82697" y="432897"/>
          <a:ext cx="599437" cy="15142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  </a:t>
          </a:r>
        </a:p>
      </cdr:txBody>
    </cdr:sp>
  </cdr:relSizeAnchor>
  <cdr:relSizeAnchor xmlns:cdr="http://schemas.openxmlformats.org/drawingml/2006/chartDrawing">
    <cdr:from>
      <cdr:x>0.415</cdr:x>
      <cdr:y>0.47425</cdr:y>
    </cdr:from>
    <cdr:to>
      <cdr:x>0.4575</cdr:x>
      <cdr:y>0.8605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5207" y="1111239"/>
          <a:ext cx="247340" cy="9050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0.47</cdr:x>
      <cdr:y>0.02325</cdr:y>
    </cdr:from>
    <cdr:to>
      <cdr:x>0.53375</cdr:x>
      <cdr:y>0.58425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35294" y="54478"/>
          <a:ext cx="371011" cy="13145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0.543</cdr:x>
      <cdr:y>0.3565</cdr:y>
    </cdr:from>
    <cdr:to>
      <cdr:x>0.61</cdr:x>
      <cdr:y>0.633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60138" y="835333"/>
          <a:ext cx="389925" cy="64788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0.68075</cdr:x>
      <cdr:y>0.21225</cdr:y>
    </cdr:from>
    <cdr:to>
      <cdr:x>0.7265</cdr:x>
      <cdr:y>0.635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61812" y="497334"/>
          <a:ext cx="266255" cy="9905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 </a:t>
          </a:r>
        </a:p>
      </cdr:txBody>
    </cdr:sp>
  </cdr:relSizeAnchor>
  <cdr:relSizeAnchor xmlns:cdr="http://schemas.openxmlformats.org/drawingml/2006/chartDrawing">
    <cdr:from>
      <cdr:x>0.73625</cdr:x>
      <cdr:y>0.3105</cdr:y>
    </cdr:from>
    <cdr:to>
      <cdr:x>0.8</cdr:x>
      <cdr:y>0.6925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284809" y="727548"/>
          <a:ext cx="371011" cy="89508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0.2975</cdr:x>
      <cdr:y>0.42175</cdr:y>
    </cdr:from>
    <cdr:to>
      <cdr:x>0.3335</cdr:x>
      <cdr:y>0.76725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31383" y="988224"/>
          <a:ext cx="209512" cy="80955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0.61</cdr:x>
      <cdr:y>0.384</cdr:y>
    </cdr:from>
    <cdr:to>
      <cdr:x>0.66725</cdr:x>
      <cdr:y>0.636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50063" y="899770"/>
          <a:ext cx="333182" cy="5904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0.53525</cdr:x>
      <cdr:y>0.409</cdr:y>
    </cdr:from>
    <cdr:to>
      <cdr:x>0.65475</cdr:x>
      <cdr:y>0.51475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15035" y="958348"/>
          <a:ext cx="695463" cy="2477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168</a:t>
          </a:r>
        </a:p>
      </cdr:txBody>
    </cdr:sp>
  </cdr:relSizeAnchor>
  <cdr:relSizeAnchor xmlns:cdr="http://schemas.openxmlformats.org/drawingml/2006/chartDrawing">
    <cdr:from>
      <cdr:x>0.6615</cdr:x>
      <cdr:y>0.497</cdr:y>
    </cdr:from>
    <cdr:to>
      <cdr:x>0.76125</cdr:x>
      <cdr:y>0.5865</cdr:y>
    </cdr:to>
    <cdr:sp macro="" textlink="">
      <cdr:nvSpPr>
        <cdr:cNvPr id="1038" name="Text Box 1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49781" y="1164546"/>
          <a:ext cx="580523" cy="20971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124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0.39275</cdr:x>
      <cdr:y>0.1455</cdr:y>
    </cdr:from>
    <cdr:to>
      <cdr:x>0.4675</cdr:x>
      <cdr:y>0.50375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5789" y="352015"/>
          <a:ext cx="429332" cy="86673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0.55525</cdr:x>
      <cdr:y>0.54075</cdr:y>
    </cdr:from>
    <cdr:to>
      <cdr:x>0.6465</cdr:x>
      <cdr:y>0.6195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189120" y="1308264"/>
          <a:ext cx="524101" cy="1905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21</a:t>
          </a:r>
        </a:p>
      </cdr:txBody>
    </cdr:sp>
  </cdr:relSizeAnchor>
  <cdr:relSizeAnchor xmlns:cdr="http://schemas.openxmlformats.org/drawingml/2006/chartDrawing">
    <cdr:from>
      <cdr:x>0.66525</cdr:x>
      <cdr:y>0.6365</cdr:y>
    </cdr:from>
    <cdr:to>
      <cdr:x>0.7565</cdr:x>
      <cdr:y>0.83325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20913" y="1539916"/>
          <a:ext cx="524101" cy="47600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12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0.25375</cdr:x>
      <cdr:y>0.6625</cdr:y>
    </cdr:from>
    <cdr:to>
      <cdr:x>0.46</cdr:x>
      <cdr:y>0.867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88853" y="1388269"/>
          <a:ext cx="1210151" cy="42853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   </a:t>
          </a:r>
        </a:p>
      </cdr:txBody>
    </cdr:sp>
  </cdr:relSizeAnchor>
  <cdr:relSizeAnchor xmlns:cdr="http://schemas.openxmlformats.org/drawingml/2006/chartDrawing">
    <cdr:from>
      <cdr:x>0.40975</cdr:x>
      <cdr:y>0.50325</cdr:y>
    </cdr:from>
    <cdr:to>
      <cdr:x>0.4795</cdr:x>
      <cdr:y>0.74425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04167" y="1054560"/>
          <a:ext cx="409251" cy="50501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0.46025</cdr:x>
      <cdr:y>0.534</cdr:y>
    </cdr:from>
    <cdr:to>
      <cdr:x>0.5365</cdr:x>
      <cdr:y>0.86575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00471" y="1118997"/>
          <a:ext cx="447389" cy="69518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0.55425</cdr:x>
      <cdr:y>0.52825</cdr:y>
    </cdr:from>
    <cdr:to>
      <cdr:x>0.559</cdr:x>
      <cdr:y>0.62375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52006" y="1106948"/>
          <a:ext cx="27871" cy="2001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="wordArtVert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0.28125</cdr:x>
      <cdr:y>0.534</cdr:y>
    </cdr:from>
    <cdr:to>
      <cdr:x>0.34775</cdr:x>
      <cdr:y>0.7795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50206" y="1118997"/>
          <a:ext cx="390182" cy="5144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0.60475</cdr:x>
      <cdr:y>0.554</cdr:y>
    </cdr:from>
    <cdr:to>
      <cdr:x>0.6095</cdr:x>
      <cdr:y>0.654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48310" y="1160907"/>
          <a:ext cx="27870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="wordArtVert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0.7395</cdr:x>
      <cdr:y>0.581</cdr:y>
    </cdr:from>
    <cdr:to>
      <cdr:x>0.746</cdr:x>
      <cdr:y>0.681</cdr:y>
    </cdr:to>
    <cdr:sp macro="" textlink="">
      <cdr:nvSpPr>
        <cdr:cNvPr id="1032" name="Text Box 8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338942" y="1217486"/>
          <a:ext cx="38138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="wordArtVert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0.563</cdr:x>
      <cdr:y>0.34875</cdr:y>
    </cdr:from>
    <cdr:to>
      <cdr:x>0.6085</cdr:x>
      <cdr:y>0.476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303346" y="730806"/>
          <a:ext cx="266967" cy="26665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22</a:t>
          </a:r>
        </a:p>
      </cdr:txBody>
    </cdr:sp>
  </cdr:relSizeAnchor>
  <cdr:relSizeAnchor xmlns:cdr="http://schemas.openxmlformats.org/drawingml/2006/chartDrawing">
    <cdr:from>
      <cdr:x>0.65875</cdr:x>
      <cdr:y>0.3815</cdr:y>
    </cdr:from>
    <cdr:to>
      <cdr:x>0.74325</cdr:x>
      <cdr:y>0.527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865150" y="799433"/>
          <a:ext cx="495795" cy="30489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20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0.32525</cdr:x>
      <cdr:y>0.3165</cdr:y>
    </cdr:from>
    <cdr:to>
      <cdr:x>0.3785</cdr:x>
      <cdr:y>0.55425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61902" y="494405"/>
          <a:ext cx="304831" cy="37138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27432" tIns="0" rIns="27432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100" b="1" i="0" u="none" strike="noStrike" baseline="0">
              <a:solidFill>
                <a:srgbClr val="000000"/>
              </a:solidFill>
              <a:latin typeface="Arial"/>
              <a:cs typeface="Arial"/>
            </a:rPr>
            <a:t>    </a:t>
          </a:r>
        </a:p>
      </cdr:txBody>
    </cdr:sp>
  </cdr:relSizeAnchor>
  <cdr:relSizeAnchor xmlns:cdr="http://schemas.openxmlformats.org/drawingml/2006/chartDrawing">
    <cdr:from>
      <cdr:x>0.40575</cdr:x>
      <cdr:y>0.423</cdr:y>
    </cdr:from>
    <cdr:to>
      <cdr:x>0.459</cdr:x>
      <cdr:y>0.77675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322726" y="660768"/>
          <a:ext cx="304831" cy="5525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0.45925</cdr:x>
      <cdr:y>0.2555</cdr:y>
    </cdr:from>
    <cdr:to>
      <cdr:x>0.55075</cdr:x>
      <cdr:y>0.62125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628988" y="399117"/>
          <a:ext cx="523794" cy="57133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0.53425</cdr:x>
      <cdr:y>0.35775</cdr:y>
    </cdr:from>
    <cdr:to>
      <cdr:x>0.5925</cdr:x>
      <cdr:y>0.62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58327" y="558841"/>
          <a:ext cx="333454" cy="4096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0.27975</cdr:x>
      <cdr:y>0.6195</cdr:y>
    </cdr:from>
    <cdr:to>
      <cdr:x>0.32475</cdr:x>
      <cdr:y>0.88175</cdr:y>
    </cdr:to>
    <cdr:sp macro="" textlink="">
      <cdr:nvSpPr>
        <cdr:cNvPr id="1030" name="Text Box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01436" y="967721"/>
          <a:ext cx="257603" cy="4096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vert="wordArtVert" wrap="square" lIns="18288" tIns="0" rIns="0" bIns="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0.59775</cdr:x>
      <cdr:y>0.42125</cdr:y>
    </cdr:from>
    <cdr:to>
      <cdr:x>0.6045</cdr:x>
      <cdr:y>0.5555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21835" y="658035"/>
          <a:ext cx="38640" cy="20971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="wordArtVert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/>
        </a:p>
      </cdr:txBody>
    </cdr:sp>
  </cdr:relSizeAnchor>
  <cdr:relSizeAnchor xmlns:cdr="http://schemas.openxmlformats.org/drawingml/2006/chartDrawing">
    <cdr:from>
      <cdr:x>0.646</cdr:x>
      <cdr:y>0.42125</cdr:y>
    </cdr:from>
    <cdr:to>
      <cdr:x>0.706</cdr:x>
      <cdr:y>0.586</cdr:y>
    </cdr:to>
    <cdr:sp macro="" textlink="">
      <cdr:nvSpPr>
        <cdr:cNvPr id="1037" name="Text Box 1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698043" y="658035"/>
          <a:ext cx="343472" cy="2573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18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0.56625</cdr:x>
      <cdr:y>0.0045</cdr:y>
    </cdr:from>
    <cdr:to>
      <cdr:x>0.64525</cdr:x>
      <cdr:y>0.0915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79267" y="11830"/>
          <a:ext cx="457505" cy="22871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9734</a:t>
          </a:r>
        </a:p>
      </cdr:txBody>
    </cdr:sp>
  </cdr:relSizeAnchor>
  <cdr:relSizeAnchor xmlns:cdr="http://schemas.openxmlformats.org/drawingml/2006/chartDrawing">
    <cdr:from>
      <cdr:x>0.68825</cdr:x>
      <cdr:y>0.63075</cdr:y>
    </cdr:from>
    <cdr:to>
      <cdr:x>0.7705</cdr:x>
      <cdr:y>0.7395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985793" y="1658179"/>
          <a:ext cx="476327" cy="2858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2260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0.67</cdr:x>
      <cdr:y>0.4405</cdr:y>
    </cdr:from>
    <cdr:to>
      <cdr:x>0.751</cdr:x>
      <cdr:y>0.53875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20503" y="1023766"/>
          <a:ext cx="486060" cy="22834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 xmlns="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 xmlns="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1200" b="1" i="0" u="none" strike="noStrike" baseline="0">
              <a:solidFill>
                <a:srgbClr val="000000"/>
              </a:solidFill>
              <a:latin typeface="Calibri"/>
              <a:cs typeface="Calibri"/>
            </a:rPr>
            <a:t>71,3</a:t>
          </a: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5D25-80C4-434B-9035-80C812DF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1931</Words>
  <Characters>11589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Roczne sprawozdanie</vt:lpstr>
    </vt:vector>
  </TitlesOfParts>
  <Company/>
  <LinksUpToDate>false</LinksUpToDate>
  <CharactersWithSpaces>13494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Roczne sprawozdanie</dc:title>
  <dc:creator>675758</dc:creator>
  <cp:lastModifiedBy>Maciej Zieliński</cp:lastModifiedBy>
  <cp:revision>4</cp:revision>
  <cp:lastPrinted>2020-03-30T23:32:00Z</cp:lastPrinted>
  <dcterms:created xsi:type="dcterms:W3CDTF">2020-03-27T11:11:00Z</dcterms:created>
  <dcterms:modified xsi:type="dcterms:W3CDTF">2020-03-30T23:33:00Z</dcterms:modified>
</cp:coreProperties>
</file>