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776F" w14:textId="77777777" w:rsidR="00865EDD" w:rsidRDefault="00865EDD" w:rsidP="00865EDD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 18 otrzymuje brzmienie:</w:t>
      </w:r>
    </w:p>
    <w:p w14:paraId="7ED4E7CA" w14:textId="77777777" w:rsidR="00865EDD" w:rsidRPr="00355725" w:rsidRDefault="00865EDD" w:rsidP="00865EDD">
      <w:pPr>
        <w:pStyle w:val="Tekstpodstawowywcity"/>
        <w:spacing w:line="276" w:lineRule="auto"/>
        <w:ind w:left="720"/>
        <w:jc w:val="both"/>
        <w:rPr>
          <w:rFonts w:ascii="Book Antiqua" w:hAnsi="Book Antiqua" w:cs="Tahoma"/>
          <w:sz w:val="22"/>
          <w:szCs w:val="22"/>
        </w:rPr>
      </w:pPr>
      <w:r w:rsidRPr="00355725">
        <w:rPr>
          <w:rFonts w:ascii="Book Antiqua" w:hAnsi="Book Antiqua" w:cs="Tahoma"/>
          <w:sz w:val="22"/>
          <w:szCs w:val="22"/>
        </w:rPr>
        <w:t>„§ 18. Wydział Kryminalny realizuje w szczególności zadania w zakresie:</w:t>
      </w:r>
    </w:p>
    <w:p w14:paraId="48CD23FF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rozpoznawania kierunków, form i metod skutecznego zwalczania przestępstw, ujawniania sprawców oraz zapobiegania przestępczości kryminalnej przeciwko życiu i zdrowiu, mieniu, w tym cyberprzestępczości oraz narkotykowej;</w:t>
      </w:r>
    </w:p>
    <w:p w14:paraId="00EAD1F8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realizacji zadań operacyjno-rozpoznawczych dotyczących przestępstw przeciwko życiu i zdrowiu, mieniu, w tym cyberprzestępczości oraz narkotykow</w:t>
      </w:r>
      <w:r>
        <w:rPr>
          <w:rFonts w:ascii="Book Antiqua" w:hAnsi="Book Antiqua"/>
          <w:sz w:val="22"/>
          <w:szCs w:val="22"/>
        </w:rPr>
        <w:t>ych</w:t>
      </w:r>
      <w:r w:rsidRPr="00077B6D">
        <w:rPr>
          <w:rFonts w:ascii="Book Antiqua" w:hAnsi="Book Antiqua"/>
          <w:sz w:val="22"/>
          <w:szCs w:val="22"/>
        </w:rPr>
        <w:t>;</w:t>
      </w:r>
    </w:p>
    <w:p w14:paraId="4B85D2E3" w14:textId="77777777" w:rsidR="00865EDD" w:rsidRPr="00175AD4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75AD4">
        <w:rPr>
          <w:rFonts w:ascii="Book Antiqua" w:hAnsi="Book Antiqua"/>
          <w:sz w:val="22"/>
          <w:szCs w:val="22"/>
        </w:rPr>
        <w:t>rozpoznawania zagrożenia przestępczego na terenie miasta i powiatu;</w:t>
      </w:r>
    </w:p>
    <w:p w14:paraId="67F8265B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podejmowania działań polegających na rozpoznawaniu nieformalnych grup kibiców, pseudokibiców, realnych zamiarów czy potencjalnych prognoz </w:t>
      </w:r>
      <w:proofErr w:type="spellStart"/>
      <w:r w:rsidRPr="00077B6D">
        <w:rPr>
          <w:rFonts w:ascii="Book Antiqua" w:hAnsi="Book Antiqua"/>
          <w:sz w:val="22"/>
          <w:szCs w:val="22"/>
        </w:rPr>
        <w:t>zachowań</w:t>
      </w:r>
      <w:proofErr w:type="spellEnd"/>
      <w:r w:rsidRPr="00077B6D">
        <w:rPr>
          <w:rFonts w:ascii="Book Antiqua" w:hAnsi="Book Antiqua"/>
          <w:sz w:val="22"/>
          <w:szCs w:val="22"/>
        </w:rPr>
        <w:t xml:space="preserve"> sprawców przestępstw i wykroczeń;</w:t>
      </w:r>
    </w:p>
    <w:p w14:paraId="35E458D6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prowadzenia, nadzoru oraz koordynacji na terenie powiatu czynności operacyjnych dotyczących pseudokibiców; </w:t>
      </w:r>
    </w:p>
    <w:p w14:paraId="1430D32D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rozpoznawania subkultur, sekt wyznaniowych i innych środowisk, stwarzających zagrożenie przestępczością;</w:t>
      </w:r>
    </w:p>
    <w:p w14:paraId="30221920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rozpoznawani</w:t>
      </w:r>
      <w:r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środowisk, miejsc zagrożonych narkomanią oraz przeciwdziałani</w:t>
      </w:r>
      <w:r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i</w:t>
      </w:r>
      <w:r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zapobiegani</w:t>
      </w:r>
      <w:r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narkomanii;</w:t>
      </w:r>
    </w:p>
    <w:p w14:paraId="272AA7CF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ujawniani</w:t>
      </w:r>
      <w:r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i ścigani</w:t>
      </w:r>
      <w:r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sprawców przestępstw zgodnie z ustawą </w:t>
      </w:r>
      <w:r>
        <w:rPr>
          <w:rFonts w:ascii="Book Antiqua" w:hAnsi="Book Antiqua"/>
          <w:sz w:val="22"/>
          <w:szCs w:val="22"/>
        </w:rPr>
        <w:br/>
      </w:r>
      <w:r w:rsidRPr="00077B6D">
        <w:rPr>
          <w:rFonts w:ascii="Book Antiqua" w:hAnsi="Book Antiqua"/>
          <w:sz w:val="22"/>
          <w:szCs w:val="22"/>
        </w:rPr>
        <w:t>o przeciwdziałaniu narkomanii;</w:t>
      </w:r>
    </w:p>
    <w:p w14:paraId="2A74791B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prowadzeni</w:t>
      </w:r>
      <w:r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czynności operacyjno-rozpoznawczych zmierzających do ujawnienia nielegalnego wytwarzania i przerobu, obrotu i sprzedaży, nielegalnej uprawy i</w:t>
      </w:r>
      <w:r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posiadania środków odurzających, substancji psychotropowych i innych</w:t>
      </w:r>
      <w:r>
        <w:rPr>
          <w:rFonts w:ascii="Book Antiqua" w:hAnsi="Book Antiqua"/>
          <w:sz w:val="22"/>
          <w:szCs w:val="22"/>
        </w:rPr>
        <w:t>,</w:t>
      </w:r>
      <w:r w:rsidRPr="00077B6D">
        <w:rPr>
          <w:rFonts w:ascii="Book Antiqua" w:hAnsi="Book Antiqua"/>
          <w:sz w:val="22"/>
          <w:szCs w:val="22"/>
        </w:rPr>
        <w:t xml:space="preserve"> określanych jako przestępstwa w aktach prawnych</w:t>
      </w:r>
      <w:r>
        <w:rPr>
          <w:rFonts w:ascii="Book Antiqua" w:hAnsi="Book Antiqua"/>
          <w:sz w:val="22"/>
          <w:szCs w:val="22"/>
        </w:rPr>
        <w:t>;</w:t>
      </w:r>
    </w:p>
    <w:p w14:paraId="5156D088" w14:textId="77777777" w:rsidR="00865EDD" w:rsidRPr="00381884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81884">
        <w:rPr>
          <w:rFonts w:ascii="Book Antiqua" w:hAnsi="Book Antiqua"/>
          <w:sz w:val="22"/>
          <w:szCs w:val="22"/>
        </w:rPr>
        <w:t>stosowania form i metod pracy operacyjnej, adekwatnych do zagrożeń, zgodnie z</w:t>
      </w:r>
      <w:r>
        <w:rPr>
          <w:rFonts w:ascii="Book Antiqua" w:hAnsi="Book Antiqua"/>
          <w:sz w:val="22"/>
          <w:szCs w:val="22"/>
        </w:rPr>
        <w:t> </w:t>
      </w:r>
      <w:r w:rsidRPr="00381884">
        <w:rPr>
          <w:rFonts w:ascii="Book Antiqua" w:hAnsi="Book Antiqua"/>
          <w:sz w:val="22"/>
          <w:szCs w:val="22"/>
        </w:rPr>
        <w:t>obowiązującymi przepisami prawa i wytycznymi;</w:t>
      </w:r>
    </w:p>
    <w:p w14:paraId="0A8AD570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udzielania wsparcia podległym komisariatom i posterunkowi Policji, koordynacji i</w:t>
      </w:r>
      <w:r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 xml:space="preserve">nadzoru nad realizowanymi przez nie czynnościami w zakresie organizacji działań operacyjnych i </w:t>
      </w:r>
      <w:proofErr w:type="spellStart"/>
      <w:r w:rsidRPr="00077B6D">
        <w:rPr>
          <w:rFonts w:ascii="Book Antiqua" w:hAnsi="Book Antiqua"/>
          <w:sz w:val="22"/>
          <w:szCs w:val="22"/>
        </w:rPr>
        <w:t>wykrywczych</w:t>
      </w:r>
      <w:proofErr w:type="spellEnd"/>
      <w:r w:rsidRPr="00077B6D">
        <w:rPr>
          <w:rFonts w:ascii="Book Antiqua" w:hAnsi="Book Antiqua"/>
          <w:sz w:val="22"/>
          <w:szCs w:val="22"/>
        </w:rPr>
        <w:t xml:space="preserve"> w sprawach przeciwko mieniu, życiu i zdrowiu</w:t>
      </w:r>
      <w:r>
        <w:rPr>
          <w:rFonts w:ascii="Book Antiqua" w:hAnsi="Book Antiqua"/>
          <w:sz w:val="22"/>
          <w:szCs w:val="22"/>
        </w:rPr>
        <w:t>,</w:t>
      </w:r>
      <w:r w:rsidRPr="00077B6D">
        <w:rPr>
          <w:rFonts w:ascii="Book Antiqua" w:hAnsi="Book Antiqua"/>
          <w:sz w:val="22"/>
          <w:szCs w:val="22"/>
        </w:rPr>
        <w:t xml:space="preserve"> narkotykowych oraz </w:t>
      </w:r>
      <w:r>
        <w:rPr>
          <w:rFonts w:ascii="Book Antiqua" w:hAnsi="Book Antiqua"/>
          <w:sz w:val="22"/>
          <w:szCs w:val="22"/>
        </w:rPr>
        <w:t xml:space="preserve">popełnianych przez </w:t>
      </w:r>
      <w:r w:rsidRPr="00077B6D">
        <w:rPr>
          <w:rFonts w:ascii="Book Antiqua" w:hAnsi="Book Antiqua"/>
          <w:sz w:val="22"/>
          <w:szCs w:val="22"/>
        </w:rPr>
        <w:t>pseudokibiców;</w:t>
      </w:r>
    </w:p>
    <w:p w14:paraId="0B2AEFF9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współpracy z osobowymi źródłami informacji, w celu ujawniania zagrożenia przestępczego, bieżąc</w:t>
      </w:r>
      <w:r>
        <w:rPr>
          <w:rFonts w:ascii="Book Antiqua" w:hAnsi="Book Antiqua"/>
          <w:sz w:val="22"/>
          <w:szCs w:val="22"/>
        </w:rPr>
        <w:t>ej</w:t>
      </w:r>
      <w:r w:rsidRPr="00077B6D">
        <w:rPr>
          <w:rFonts w:ascii="Book Antiqua" w:hAnsi="Book Antiqua"/>
          <w:sz w:val="22"/>
          <w:szCs w:val="22"/>
        </w:rPr>
        <w:t xml:space="preserve"> weryfikacj</w:t>
      </w:r>
      <w:r>
        <w:rPr>
          <w:rFonts w:ascii="Book Antiqua" w:hAnsi="Book Antiqua"/>
          <w:sz w:val="22"/>
          <w:szCs w:val="22"/>
        </w:rPr>
        <w:t>i</w:t>
      </w:r>
      <w:r w:rsidRPr="00077B6D">
        <w:rPr>
          <w:rFonts w:ascii="Book Antiqua" w:hAnsi="Book Antiqua"/>
          <w:sz w:val="22"/>
          <w:szCs w:val="22"/>
        </w:rPr>
        <w:t xml:space="preserve"> ich przydatności</w:t>
      </w:r>
      <w:r>
        <w:rPr>
          <w:rFonts w:ascii="Book Antiqua" w:hAnsi="Book Antiqua"/>
          <w:sz w:val="22"/>
          <w:szCs w:val="22"/>
        </w:rPr>
        <w:t xml:space="preserve"> </w:t>
      </w:r>
      <w:r w:rsidRPr="00077B6D">
        <w:rPr>
          <w:rFonts w:ascii="Book Antiqua" w:hAnsi="Book Antiqua"/>
          <w:sz w:val="22"/>
          <w:szCs w:val="22"/>
        </w:rPr>
        <w:t>oraz pozyskiwani</w:t>
      </w:r>
      <w:r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do współpracy nowych osobowych źródeł informacji;</w:t>
      </w:r>
    </w:p>
    <w:p w14:paraId="0944E579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opracowywania okresowych analiz przestępczości kryminalnej przeciwko życiu i</w:t>
      </w:r>
      <w:r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zdrowiu, mieniu</w:t>
      </w:r>
      <w:r>
        <w:rPr>
          <w:rFonts w:ascii="Book Antiqua" w:hAnsi="Book Antiqua"/>
          <w:sz w:val="22"/>
          <w:szCs w:val="22"/>
        </w:rPr>
        <w:t xml:space="preserve">, </w:t>
      </w:r>
      <w:r w:rsidRPr="00077B6D">
        <w:rPr>
          <w:rFonts w:ascii="Book Antiqua" w:hAnsi="Book Antiqua"/>
          <w:sz w:val="22"/>
          <w:szCs w:val="22"/>
        </w:rPr>
        <w:t>przestępczości narkotykowej</w:t>
      </w:r>
      <w:r>
        <w:rPr>
          <w:rFonts w:ascii="Book Antiqua" w:hAnsi="Book Antiqua"/>
          <w:sz w:val="22"/>
          <w:szCs w:val="22"/>
        </w:rPr>
        <w:t>, a także popełnianej przez pseudokibiców</w:t>
      </w:r>
      <w:r w:rsidRPr="00077B6D">
        <w:rPr>
          <w:rFonts w:ascii="Book Antiqua" w:hAnsi="Book Antiqua"/>
          <w:sz w:val="22"/>
          <w:szCs w:val="22"/>
        </w:rPr>
        <w:t xml:space="preserve"> umożliwiających dokonywanie ocen skuteczności podejmowanych działań zapobiegawczych i </w:t>
      </w:r>
      <w:proofErr w:type="spellStart"/>
      <w:r w:rsidRPr="00077B6D">
        <w:rPr>
          <w:rFonts w:ascii="Book Antiqua" w:hAnsi="Book Antiqua"/>
          <w:sz w:val="22"/>
          <w:szCs w:val="22"/>
        </w:rPr>
        <w:t>wykrywczych</w:t>
      </w:r>
      <w:proofErr w:type="spellEnd"/>
      <w:r w:rsidRPr="00077B6D">
        <w:rPr>
          <w:rFonts w:ascii="Book Antiqua" w:hAnsi="Book Antiqua"/>
          <w:sz w:val="22"/>
          <w:szCs w:val="22"/>
        </w:rPr>
        <w:t>;</w:t>
      </w:r>
    </w:p>
    <w:p w14:paraId="33240768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organizowania, koordynacji i poszukiwania osób, a także identyfikacji osób </w:t>
      </w:r>
      <w:r>
        <w:rPr>
          <w:rFonts w:ascii="Book Antiqua" w:hAnsi="Book Antiqua"/>
          <w:sz w:val="22"/>
          <w:szCs w:val="22"/>
        </w:rPr>
        <w:br/>
      </w:r>
      <w:r w:rsidRPr="00077B6D">
        <w:rPr>
          <w:rFonts w:ascii="Book Antiqua" w:hAnsi="Book Antiqua"/>
          <w:sz w:val="22"/>
          <w:szCs w:val="22"/>
        </w:rPr>
        <w:t xml:space="preserve">i zwłok, </w:t>
      </w:r>
      <w:r>
        <w:rPr>
          <w:rFonts w:ascii="Book Antiqua" w:hAnsi="Book Antiqua"/>
          <w:sz w:val="22"/>
          <w:szCs w:val="22"/>
        </w:rPr>
        <w:t xml:space="preserve">a także </w:t>
      </w:r>
      <w:r w:rsidRPr="00077B6D">
        <w:rPr>
          <w:rFonts w:ascii="Book Antiqua" w:hAnsi="Book Antiqua"/>
          <w:sz w:val="22"/>
          <w:szCs w:val="22"/>
        </w:rPr>
        <w:t>współdziałanie w tym zakresie</w:t>
      </w:r>
      <w:r>
        <w:rPr>
          <w:rFonts w:ascii="Book Antiqua" w:hAnsi="Book Antiqua"/>
          <w:sz w:val="22"/>
          <w:szCs w:val="22"/>
        </w:rPr>
        <w:t xml:space="preserve"> </w:t>
      </w:r>
      <w:r w:rsidRPr="00077B6D">
        <w:rPr>
          <w:rFonts w:ascii="Book Antiqua" w:hAnsi="Book Antiqua"/>
          <w:sz w:val="22"/>
          <w:szCs w:val="22"/>
        </w:rPr>
        <w:t>z innymi jednostkami Policji, organami administracji publicznej i organizacjami społecznymi;</w:t>
      </w:r>
    </w:p>
    <w:p w14:paraId="083D0052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wykonywania czynności operacyjnych i procesowych na miejscu zdarzeń kryminalnych, ujawniania i zabezpieczania śladów i dowodów przestępstw;</w:t>
      </w:r>
    </w:p>
    <w:p w14:paraId="2741ED9B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ustalani</w:t>
      </w:r>
      <w:r>
        <w:rPr>
          <w:rFonts w:ascii="Book Antiqua" w:hAnsi="Book Antiqua"/>
          <w:sz w:val="22"/>
          <w:szCs w:val="22"/>
        </w:rPr>
        <w:t xml:space="preserve">a, </w:t>
      </w:r>
      <w:r w:rsidRPr="00077B6D">
        <w:rPr>
          <w:rFonts w:ascii="Book Antiqua" w:hAnsi="Book Antiqua"/>
          <w:sz w:val="22"/>
          <w:szCs w:val="22"/>
        </w:rPr>
        <w:t>w ramach prowadzonych form pracy operacyjnej</w:t>
      </w:r>
      <w:r>
        <w:rPr>
          <w:rFonts w:ascii="Book Antiqua" w:hAnsi="Book Antiqua"/>
          <w:sz w:val="22"/>
          <w:szCs w:val="22"/>
        </w:rPr>
        <w:t>,</w:t>
      </w:r>
      <w:r w:rsidRPr="00077B6D">
        <w:rPr>
          <w:rFonts w:ascii="Book Antiqua" w:hAnsi="Book Antiqua"/>
          <w:sz w:val="22"/>
          <w:szCs w:val="22"/>
        </w:rPr>
        <w:t xml:space="preserve"> sytuacji majątkowej osób fizycznych i prawnych pozostających w</w:t>
      </w:r>
      <w:r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zainteresowaniu Policji pod kątem pó</w:t>
      </w:r>
      <w:r>
        <w:rPr>
          <w:rFonts w:ascii="Book Antiqua" w:hAnsi="Book Antiqua"/>
          <w:sz w:val="22"/>
          <w:szCs w:val="22"/>
        </w:rPr>
        <w:t>ź</w:t>
      </w:r>
      <w:r w:rsidRPr="00077B6D">
        <w:rPr>
          <w:rFonts w:ascii="Book Antiqua" w:hAnsi="Book Antiqua"/>
          <w:sz w:val="22"/>
          <w:szCs w:val="22"/>
        </w:rPr>
        <w:t>niejszego zajęcia mienia;</w:t>
      </w:r>
    </w:p>
    <w:p w14:paraId="27452668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lastRenderedPageBreak/>
        <w:t>koordynowani</w:t>
      </w:r>
      <w:r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problematyki przestępczości cudzoziemców;</w:t>
      </w:r>
    </w:p>
    <w:p w14:paraId="22DF281E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współdziałania z Komendą Wojewódzką Policji w Bydgoszczy w celu wymiany informacji o nowych metodach dokonywania przestępstw i rozwiązaniach stosowanych w procesie </w:t>
      </w:r>
      <w:proofErr w:type="spellStart"/>
      <w:r w:rsidRPr="00077B6D">
        <w:rPr>
          <w:rFonts w:ascii="Book Antiqua" w:hAnsi="Book Antiqua"/>
          <w:sz w:val="22"/>
          <w:szCs w:val="22"/>
        </w:rPr>
        <w:t>wykrywczym</w:t>
      </w:r>
      <w:proofErr w:type="spellEnd"/>
      <w:r w:rsidRPr="00077B6D">
        <w:rPr>
          <w:rFonts w:ascii="Book Antiqua" w:hAnsi="Book Antiqua"/>
          <w:sz w:val="22"/>
          <w:szCs w:val="22"/>
        </w:rPr>
        <w:t>;</w:t>
      </w:r>
    </w:p>
    <w:p w14:paraId="6612D38C" w14:textId="77777777" w:rsidR="00865EDD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wykonywania czynności na polecenie prokuratury, sądu i innych organów zgodnie z</w:t>
      </w:r>
      <w:r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obowiązującymi przepisami;</w:t>
      </w:r>
    </w:p>
    <w:p w14:paraId="7F1974AF" w14:textId="77777777" w:rsidR="00CB51F3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wprowadzania danych źródłowych oraz dokonywania sprawdzeń, analiz </w:t>
      </w:r>
      <w:r>
        <w:rPr>
          <w:rFonts w:ascii="Book Antiqua" w:hAnsi="Book Antiqua"/>
          <w:sz w:val="22"/>
          <w:szCs w:val="22"/>
        </w:rPr>
        <w:br/>
      </w:r>
      <w:r w:rsidRPr="00077B6D">
        <w:rPr>
          <w:rFonts w:ascii="Book Antiqua" w:hAnsi="Book Antiqua"/>
          <w:sz w:val="22"/>
          <w:szCs w:val="22"/>
        </w:rPr>
        <w:t xml:space="preserve">i typowań w </w:t>
      </w:r>
      <w:r>
        <w:rPr>
          <w:rFonts w:ascii="Book Antiqua" w:hAnsi="Book Antiqua"/>
          <w:sz w:val="22"/>
          <w:szCs w:val="22"/>
        </w:rPr>
        <w:t>eksploatowanych</w:t>
      </w:r>
      <w:r w:rsidRPr="00077B6D">
        <w:rPr>
          <w:rFonts w:ascii="Book Antiqua" w:hAnsi="Book Antiqua"/>
          <w:sz w:val="22"/>
          <w:szCs w:val="22"/>
        </w:rPr>
        <w:t xml:space="preserve"> syste</w:t>
      </w:r>
      <w:r>
        <w:rPr>
          <w:rFonts w:ascii="Book Antiqua" w:hAnsi="Book Antiqua"/>
          <w:sz w:val="22"/>
          <w:szCs w:val="22"/>
        </w:rPr>
        <w:t>mach</w:t>
      </w:r>
      <w:r w:rsidRPr="00077B6D">
        <w:rPr>
          <w:rFonts w:ascii="Book Antiqua" w:hAnsi="Book Antiqua"/>
          <w:sz w:val="22"/>
          <w:szCs w:val="22"/>
        </w:rPr>
        <w:t xml:space="preserve"> teleinformatycznych;</w:t>
      </w:r>
    </w:p>
    <w:p w14:paraId="3445E77C" w14:textId="4F0B49C2" w:rsidR="00947A38" w:rsidRPr="00CB51F3" w:rsidRDefault="00865EDD" w:rsidP="00865ED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CB51F3">
        <w:rPr>
          <w:rFonts w:ascii="Book Antiqua" w:hAnsi="Book Antiqua"/>
          <w:sz w:val="22"/>
          <w:szCs w:val="22"/>
        </w:rPr>
        <w:t>prowadzenia szkoleń w ramach lokalnego doskonalenia zawodowego policjantów.</w:t>
      </w:r>
    </w:p>
    <w:sectPr w:rsidR="00947A38" w:rsidRPr="00CB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13FBD"/>
    <w:multiLevelType w:val="multilevel"/>
    <w:tmpl w:val="76CE2AA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788" w:hanging="360"/>
      </w:pPr>
      <w:rPr>
        <w:rFonts w:hint="default"/>
      </w:rPr>
    </w:lvl>
    <w:lvl w:ilvl="3">
      <w:start w:val="1"/>
      <w:numFmt w:val="none"/>
      <w:lvlText w:val="- -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67D3600C"/>
    <w:multiLevelType w:val="hybridMultilevel"/>
    <w:tmpl w:val="81C26714"/>
    <w:lvl w:ilvl="0" w:tplc="63C6F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3"/>
    <w:rsid w:val="00865EDD"/>
    <w:rsid w:val="00947A38"/>
    <w:rsid w:val="00CB51F3"/>
    <w:rsid w:val="00C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1485"/>
  <w15:chartTrackingRefBased/>
  <w15:docId w15:val="{F87BC7FB-0B08-4ECC-922D-2D79F2DF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65EDD"/>
    <w:pPr>
      <w:ind w:left="90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5EDD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A10009</dc:creator>
  <cp:keywords/>
  <dc:description/>
  <cp:lastModifiedBy>A10009</cp:lastModifiedBy>
  <cp:revision>3</cp:revision>
  <dcterms:created xsi:type="dcterms:W3CDTF">2025-04-01T05:32:00Z</dcterms:created>
  <dcterms:modified xsi:type="dcterms:W3CDTF">2025-04-01T05:49:00Z</dcterms:modified>
</cp:coreProperties>
</file>